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04" w:rsidRPr="00C27AAF" w:rsidRDefault="000A09DD" w:rsidP="00C27AA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roundrect id="_x0000_s1026" style="position:absolute;left:0;text-align:left;margin-left:126.4pt;margin-top:5.65pt;width:192.75pt;height:37.5pt;z-index:251661312" arcsize="10923f" fillcolor="white [3201]" strokecolor="#4f81bd [3204]" strokeweight="5pt">
            <v:stroke linestyle="thickThin"/>
            <v:shadow color="#868686"/>
            <v:textbox>
              <w:txbxContent>
                <w:p w:rsidR="00AE6E2E" w:rsidRPr="00AE6E2E" w:rsidRDefault="00AE6E2E" w:rsidP="00161698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AE6E2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FICHE DE </w:t>
                  </w:r>
                  <w:r w:rsidR="0016169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CONFIRMATION</w:t>
                  </w:r>
                </w:p>
              </w:txbxContent>
            </v:textbox>
          </v:roundrect>
        </w:pict>
      </w:r>
    </w:p>
    <w:p w:rsidR="00AE6E2E" w:rsidRDefault="00AE6E2E" w:rsidP="00AE6E2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E6E2E" w:rsidRDefault="00AE6E2E" w:rsidP="00AE6E2E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remplir et faire retourner à l’Ecopark </w:t>
      </w:r>
    </w:p>
    <w:p w:rsidR="00AE6E2E" w:rsidRDefault="00AE6E2E" w:rsidP="00AE6E2E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(E-mail : </w:t>
      </w:r>
      <w:hyperlink r:id="rId8" w:history="1">
        <w:r w:rsidRPr="00DE5CE6">
          <w:rPr>
            <w:rStyle w:val="Lienhypertexte"/>
            <w:rFonts w:asciiTheme="majorBidi" w:hAnsiTheme="majorBidi" w:cstheme="majorBidi"/>
            <w:sz w:val="24"/>
            <w:szCs w:val="24"/>
          </w:rPr>
          <w:t>t.wafi@tbc.tn</w:t>
        </w:r>
      </w:hyperlink>
      <w:r w:rsidR="00C5082A">
        <w:rPr>
          <w:rFonts w:asciiTheme="majorBidi" w:hAnsiTheme="majorBidi" w:cstheme="majorBidi"/>
          <w:sz w:val="24"/>
          <w:szCs w:val="24"/>
        </w:rPr>
        <w:t xml:space="preserve"> ; </w:t>
      </w:r>
      <w:r w:rsidR="00C5082A" w:rsidRPr="00C5082A">
        <w:rPr>
          <w:rStyle w:val="Lienhypertexte"/>
        </w:rPr>
        <w:t>tbc@tbc.tn</w:t>
      </w:r>
      <w:r w:rsidR="00C5082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ou par Fax : 79 325</w:t>
      </w:r>
      <w:r w:rsidR="00296326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100</w:t>
      </w:r>
    </w:p>
    <w:p w:rsidR="00491D47" w:rsidRDefault="00296326" w:rsidP="008B702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 soussigné, Mr</w:t>
      </w:r>
      <w:r w:rsidR="00067260">
        <w:rPr>
          <w:rFonts w:asciiTheme="majorBidi" w:hAnsiTheme="majorBidi" w:cstheme="majorBidi"/>
          <w:sz w:val="24"/>
          <w:szCs w:val="24"/>
        </w:rPr>
        <w:t>….........................................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</w:t>
      </w:r>
      <w:r w:rsidR="001A0E34">
        <w:rPr>
          <w:rFonts w:asciiTheme="majorBidi" w:hAnsiTheme="majorBidi" w:cstheme="majorBidi"/>
          <w:sz w:val="24"/>
          <w:szCs w:val="24"/>
        </w:rPr>
        <w:t>...............................</w:t>
      </w:r>
    </w:p>
    <w:p w:rsidR="00761A8D" w:rsidRDefault="00067260" w:rsidP="00761A8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confirme </w:t>
      </w:r>
      <w:r w:rsidR="00161698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 xml:space="preserve">a participation </w:t>
      </w:r>
      <w:r w:rsidR="00296326">
        <w:rPr>
          <w:rFonts w:asciiTheme="majorBidi" w:hAnsiTheme="majorBidi" w:cstheme="majorBidi"/>
          <w:sz w:val="24"/>
          <w:szCs w:val="24"/>
        </w:rPr>
        <w:t>des candidats cités</w:t>
      </w:r>
      <w:r w:rsidR="001A0E34">
        <w:rPr>
          <w:rFonts w:asciiTheme="majorBidi" w:hAnsiTheme="majorBidi" w:cstheme="majorBidi"/>
          <w:sz w:val="24"/>
          <w:szCs w:val="24"/>
        </w:rPr>
        <w:t xml:space="preserve"> dans le tableau </w:t>
      </w:r>
      <w:r w:rsidR="00296326">
        <w:rPr>
          <w:rFonts w:asciiTheme="majorBidi" w:hAnsiTheme="majorBidi" w:cstheme="majorBidi"/>
          <w:sz w:val="24"/>
          <w:szCs w:val="24"/>
        </w:rPr>
        <w:t>ci-dessous</w:t>
      </w:r>
      <w:r w:rsidR="001A0E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à la session de formation </w:t>
      </w:r>
      <w:r w:rsidR="00761A8D">
        <w:rPr>
          <w:rFonts w:asciiTheme="majorBidi" w:hAnsiTheme="majorBidi" w:cstheme="majorBidi"/>
          <w:sz w:val="24"/>
          <w:szCs w:val="24"/>
        </w:rPr>
        <w:t>ayant pour thème : …………….. …………………………………………………...</w:t>
      </w:r>
    </w:p>
    <w:p w:rsidR="00067260" w:rsidRDefault="000330EA" w:rsidP="00761A8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qui aura lieu </w:t>
      </w:r>
      <w:r w:rsidR="00761A8D">
        <w:rPr>
          <w:rFonts w:asciiTheme="majorBidi" w:hAnsiTheme="majorBidi" w:cstheme="majorBidi"/>
          <w:sz w:val="24"/>
          <w:szCs w:val="24"/>
        </w:rPr>
        <w:t xml:space="preserve">au sein de la Société de Gestion de la Technopole de Borj Cedria </w:t>
      </w:r>
    </w:p>
    <w:p w:rsidR="00067260" w:rsidRDefault="00067260" w:rsidP="001A0E3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Du……………………….au……………………………….</w:t>
      </w:r>
    </w:p>
    <w:tbl>
      <w:tblPr>
        <w:tblStyle w:val="Grilledutableau"/>
        <w:tblpPr w:leftFromText="141" w:rightFromText="141" w:vertAnchor="text" w:horzAnchor="margin" w:tblpY="166"/>
        <w:tblW w:w="9572" w:type="dxa"/>
        <w:tblLook w:val="04A0"/>
      </w:tblPr>
      <w:tblGrid>
        <w:gridCol w:w="3190"/>
        <w:gridCol w:w="3191"/>
        <w:gridCol w:w="3191"/>
      </w:tblGrid>
      <w:tr w:rsidR="00132925" w:rsidTr="00132925">
        <w:trPr>
          <w:trHeight w:val="593"/>
        </w:trPr>
        <w:tc>
          <w:tcPr>
            <w:tcW w:w="3190" w:type="dxa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 du participant</w:t>
            </w:r>
          </w:p>
        </w:tc>
        <w:tc>
          <w:tcPr>
            <w:tcW w:w="3191" w:type="dxa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Fonction</w:t>
            </w:r>
          </w:p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Thème de formation</w:t>
            </w:r>
          </w:p>
        </w:tc>
      </w:tr>
      <w:tr w:rsidR="00132925" w:rsidTr="00132925">
        <w:trPr>
          <w:trHeight w:val="593"/>
        </w:trPr>
        <w:tc>
          <w:tcPr>
            <w:tcW w:w="3190" w:type="dxa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2925" w:rsidTr="00132925">
        <w:trPr>
          <w:trHeight w:val="593"/>
        </w:trPr>
        <w:tc>
          <w:tcPr>
            <w:tcW w:w="3190" w:type="dxa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2925" w:rsidTr="00132925">
        <w:trPr>
          <w:trHeight w:val="593"/>
        </w:trPr>
        <w:tc>
          <w:tcPr>
            <w:tcW w:w="3190" w:type="dxa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B7024" w:rsidRDefault="006C4A37" w:rsidP="0006726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91D47" w:rsidRPr="006C4A37" w:rsidRDefault="006C4A37" w:rsidP="0006726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C4A37">
        <w:rPr>
          <w:rFonts w:asciiTheme="majorBidi" w:hAnsiTheme="majorBidi" w:cstheme="majorBidi"/>
          <w:b/>
          <w:bCs/>
          <w:sz w:val="24"/>
          <w:szCs w:val="24"/>
        </w:rPr>
        <w:t>Procédure d’inscription :</w:t>
      </w:r>
    </w:p>
    <w:p w:rsidR="006C4A37" w:rsidRPr="006C4A37" w:rsidRDefault="00161698" w:rsidP="008B7024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Versement du montant total </w:t>
      </w:r>
      <w:r w:rsidR="00761A8D">
        <w:rPr>
          <w:rFonts w:asciiTheme="majorBidi" w:hAnsiTheme="majorBidi" w:cstheme="majorBidi"/>
          <w:sz w:val="24"/>
          <w:szCs w:val="24"/>
        </w:rPr>
        <w:t xml:space="preserve">de la formation </w:t>
      </w:r>
      <w:r w:rsidR="006C4A37" w:rsidRPr="006C4A37">
        <w:rPr>
          <w:rFonts w:asciiTheme="majorBidi" w:hAnsiTheme="majorBidi" w:cstheme="majorBidi"/>
          <w:sz w:val="24"/>
          <w:szCs w:val="24"/>
        </w:rPr>
        <w:t xml:space="preserve">au nom de la Société de gestion de la Technopole de Borj Cedria </w:t>
      </w:r>
      <w:r>
        <w:rPr>
          <w:rFonts w:asciiTheme="majorBidi" w:hAnsiTheme="majorBidi" w:cstheme="majorBidi"/>
          <w:sz w:val="24"/>
          <w:szCs w:val="24"/>
        </w:rPr>
        <w:t>et l’envoie du reçu par Fax avant la date de la formation</w:t>
      </w:r>
    </w:p>
    <w:p w:rsidR="006C4A37" w:rsidRDefault="00161698" w:rsidP="008B702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6C4A37">
        <w:rPr>
          <w:rFonts w:asciiTheme="majorBidi" w:hAnsiTheme="majorBidi" w:cstheme="majorBidi"/>
          <w:sz w:val="24"/>
          <w:szCs w:val="24"/>
        </w:rPr>
        <w:t>Banque : STB ; RIB :</w:t>
      </w:r>
      <w:r w:rsidR="006C4A37" w:rsidRPr="006C4A37">
        <w:rPr>
          <w:rFonts w:asciiTheme="majorBidi" w:hAnsiTheme="majorBidi" w:cstheme="majorBidi"/>
          <w:sz w:val="24"/>
          <w:szCs w:val="24"/>
        </w:rPr>
        <w:t xml:space="preserve"> 10 306 065 1046027 788 46</w:t>
      </w:r>
    </w:p>
    <w:p w:rsidR="008B7024" w:rsidRDefault="008B7024" w:rsidP="008B7024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Bon de commande </w:t>
      </w:r>
      <w:r w:rsidRPr="006C4A37">
        <w:rPr>
          <w:rFonts w:asciiTheme="majorBidi" w:hAnsiTheme="majorBidi" w:cstheme="majorBidi"/>
          <w:sz w:val="24"/>
          <w:szCs w:val="24"/>
        </w:rPr>
        <w:t>nom de la Société de gestion de la Technopole de Borj</w:t>
      </w:r>
      <w:r>
        <w:rPr>
          <w:rFonts w:asciiTheme="majorBidi" w:hAnsiTheme="majorBidi" w:cstheme="majorBidi"/>
          <w:sz w:val="24"/>
          <w:szCs w:val="24"/>
        </w:rPr>
        <w:t xml:space="preserve"> Cedria.</w:t>
      </w:r>
    </w:p>
    <w:p w:rsidR="008B7024" w:rsidRDefault="008B7024" w:rsidP="008B7024">
      <w:pPr>
        <w:pStyle w:val="Paragraphedeliste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8B7024" w:rsidRDefault="008B7024" w:rsidP="008B7024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Directement au près du service comptabilité </w:t>
      </w:r>
    </w:p>
    <w:p w:rsidR="005312FB" w:rsidRDefault="005312FB" w:rsidP="0025623A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5312FB" w:rsidRPr="005312FB" w:rsidRDefault="005312FB" w:rsidP="0025623A">
      <w:pPr>
        <w:spacing w:line="240" w:lineRule="auto"/>
        <w:jc w:val="right"/>
        <w:rPr>
          <w:rFonts w:asciiTheme="majorBidi" w:hAnsiTheme="majorBidi" w:cstheme="majorBidi"/>
          <w:sz w:val="6"/>
          <w:szCs w:val="6"/>
        </w:rPr>
      </w:pPr>
    </w:p>
    <w:p w:rsidR="00014D33" w:rsidRDefault="0025623A" w:rsidP="0025623A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Cachet et signature de l’entreprise</w:t>
      </w:r>
    </w:p>
    <w:p w:rsidR="00014D33" w:rsidRPr="00014D33" w:rsidRDefault="005312FB" w:rsidP="005312FB">
      <w:pPr>
        <w:tabs>
          <w:tab w:val="left" w:pos="336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014D33" w:rsidRDefault="00014D33" w:rsidP="00014D33">
      <w:pPr>
        <w:rPr>
          <w:rFonts w:asciiTheme="majorBidi" w:hAnsiTheme="majorBidi" w:cstheme="majorBidi"/>
          <w:sz w:val="24"/>
          <w:szCs w:val="24"/>
        </w:rPr>
      </w:pPr>
    </w:p>
    <w:p w:rsidR="00491D47" w:rsidRPr="00014D33" w:rsidRDefault="00014D33" w:rsidP="00014D33">
      <w:pPr>
        <w:tabs>
          <w:tab w:val="left" w:pos="735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sectPr w:rsidR="00491D47" w:rsidRPr="00014D33" w:rsidSect="00A11E3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65A" w:rsidRDefault="0017665A" w:rsidP="00A11E38">
      <w:pPr>
        <w:spacing w:after="0" w:line="240" w:lineRule="auto"/>
      </w:pPr>
      <w:r>
        <w:separator/>
      </w:r>
    </w:p>
  </w:endnote>
  <w:endnote w:type="continuationSeparator" w:id="1">
    <w:p w:rsidR="0017665A" w:rsidRDefault="0017665A" w:rsidP="00A1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04" w:rsidRDefault="006C2E04" w:rsidP="006C2E04">
    <w:pPr>
      <w:pStyle w:val="Pieddepage"/>
      <w:shd w:val="clear" w:color="auto" w:fill="D9D9D9"/>
      <w:tabs>
        <w:tab w:val="left" w:pos="708"/>
      </w:tabs>
      <w:bidi/>
      <w:ind w:left="98" w:hanging="98"/>
      <w:jc w:val="center"/>
      <w:rPr>
        <w:b/>
        <w:bCs/>
        <w:color w:val="0F243E"/>
        <w:sz w:val="18"/>
        <w:szCs w:val="18"/>
        <w:lang w:bidi="ar-TN"/>
      </w:rPr>
    </w:pPr>
    <w:r w:rsidRPr="001F4509">
      <w:rPr>
        <w:b/>
        <w:bCs/>
        <w:color w:val="0F243E"/>
        <w:sz w:val="18"/>
        <w:szCs w:val="18"/>
        <w:lang w:bidi="ar-TN"/>
      </w:rPr>
      <w:t>Société de Gestion de la Technopole de Borj C</w:t>
    </w:r>
    <w:r>
      <w:rPr>
        <w:b/>
        <w:bCs/>
        <w:color w:val="0F243E"/>
        <w:sz w:val="18"/>
        <w:szCs w:val="18"/>
        <w:lang w:bidi="ar-TN"/>
      </w:rPr>
      <w:t>é</w:t>
    </w:r>
    <w:r w:rsidRPr="001F4509">
      <w:rPr>
        <w:b/>
        <w:bCs/>
        <w:color w:val="0F243E"/>
        <w:sz w:val="18"/>
        <w:szCs w:val="18"/>
        <w:lang w:bidi="ar-TN"/>
      </w:rPr>
      <w:t>dria</w:t>
    </w:r>
    <w:r>
      <w:rPr>
        <w:b/>
        <w:bCs/>
        <w:color w:val="0F243E"/>
        <w:sz w:val="18"/>
        <w:szCs w:val="18"/>
        <w:lang w:bidi="ar-TN"/>
      </w:rPr>
      <w:t>,</w:t>
    </w:r>
    <w:r w:rsidRPr="00AB22A1">
      <w:rPr>
        <w:b/>
        <w:bCs/>
        <w:color w:val="0F243E"/>
        <w:sz w:val="26"/>
        <w:szCs w:val="26"/>
      </w:rPr>
      <w:t xml:space="preserve"> </w:t>
    </w:r>
    <w:r>
      <w:rPr>
        <w:b/>
        <w:bCs/>
        <w:color w:val="0F243E"/>
        <w:sz w:val="18"/>
        <w:szCs w:val="18"/>
        <w:lang w:bidi="ar-TN"/>
      </w:rPr>
      <w:t>SA, C</w:t>
    </w:r>
    <w:r w:rsidRPr="00AB22A1">
      <w:rPr>
        <w:b/>
        <w:bCs/>
        <w:color w:val="0F243E"/>
        <w:sz w:val="18"/>
        <w:szCs w:val="18"/>
        <w:lang w:bidi="ar-TN"/>
      </w:rPr>
      <w:t xml:space="preserve">apital </w:t>
    </w:r>
    <w:r>
      <w:rPr>
        <w:b/>
        <w:bCs/>
        <w:color w:val="0F243E"/>
        <w:sz w:val="18"/>
        <w:szCs w:val="18"/>
        <w:lang w:bidi="ar-TN"/>
      </w:rPr>
      <w:t>4 95</w:t>
    </w:r>
    <w:r w:rsidRPr="00AB22A1">
      <w:rPr>
        <w:b/>
        <w:bCs/>
        <w:color w:val="0F243E"/>
        <w:sz w:val="18"/>
        <w:szCs w:val="18"/>
        <w:lang w:bidi="ar-TN"/>
      </w:rPr>
      <w:t>0 000</w:t>
    </w:r>
    <w:r>
      <w:rPr>
        <w:b/>
        <w:bCs/>
        <w:color w:val="0F243E"/>
        <w:sz w:val="18"/>
        <w:szCs w:val="18"/>
        <w:lang w:bidi="ar-TN"/>
      </w:rPr>
      <w:t xml:space="preserve"> dinars</w:t>
    </w:r>
  </w:p>
  <w:p w:rsidR="006C2E04" w:rsidRPr="001F4509" w:rsidRDefault="006C2E04" w:rsidP="006C2E04">
    <w:pPr>
      <w:pStyle w:val="Pieddepage"/>
      <w:shd w:val="clear" w:color="auto" w:fill="D9D9D9"/>
      <w:tabs>
        <w:tab w:val="clear" w:pos="9072"/>
        <w:tab w:val="left" w:pos="708"/>
        <w:tab w:val="right" w:pos="8789"/>
      </w:tabs>
      <w:ind w:left="98" w:right="-1" w:hanging="98"/>
      <w:jc w:val="center"/>
      <w:rPr>
        <w:b/>
        <w:bCs/>
        <w:color w:val="0F243E"/>
        <w:sz w:val="18"/>
        <w:szCs w:val="18"/>
        <w:lang w:bidi="ar-TN"/>
      </w:rPr>
    </w:pPr>
    <w:r w:rsidRPr="00AB22A1">
      <w:rPr>
        <w:b/>
        <w:bCs/>
        <w:color w:val="0F243E"/>
        <w:sz w:val="18"/>
        <w:szCs w:val="18"/>
        <w:lang w:bidi="ar-TN"/>
      </w:rPr>
      <w:t>RC : B244232008 ; MF : 1035409T/A/M/000</w:t>
    </w:r>
    <w:r>
      <w:rPr>
        <w:b/>
        <w:bCs/>
        <w:color w:val="0F243E"/>
        <w:sz w:val="18"/>
        <w:szCs w:val="18"/>
        <w:lang w:bidi="ar-TN"/>
      </w:rPr>
      <w:t xml:space="preserve">  </w:t>
    </w:r>
    <w:r w:rsidRPr="001F4509">
      <w:rPr>
        <w:b/>
        <w:bCs/>
        <w:color w:val="0F243E"/>
        <w:sz w:val="18"/>
        <w:szCs w:val="18"/>
        <w:lang w:bidi="ar-TN"/>
      </w:rPr>
      <w:t>–BP - 174- Hammam chatt - 1164</w:t>
    </w:r>
  </w:p>
  <w:p w:rsidR="006C2E04" w:rsidRPr="00552A3F" w:rsidRDefault="000A09DD" w:rsidP="006C2E04">
    <w:pPr>
      <w:pStyle w:val="Pieddepage"/>
      <w:shd w:val="clear" w:color="auto" w:fill="D9D9D9"/>
      <w:tabs>
        <w:tab w:val="left" w:pos="708"/>
      </w:tabs>
      <w:bidi/>
      <w:ind w:left="98" w:hanging="98"/>
      <w:jc w:val="center"/>
      <w:rPr>
        <w:b/>
        <w:bCs/>
        <w:sz w:val="18"/>
        <w:szCs w:val="18"/>
        <w:lang w:bidi="ar-TN"/>
      </w:rPr>
    </w:pPr>
    <w:hyperlink r:id="rId1" w:history="1">
      <w:r w:rsidR="006C2E04" w:rsidRPr="005A7CF8">
        <w:rPr>
          <w:rStyle w:val="Lienhypertexte"/>
          <w:b/>
          <w:bCs/>
          <w:sz w:val="18"/>
          <w:szCs w:val="18"/>
          <w:lang w:bidi="ar-TN"/>
        </w:rPr>
        <w:t>www.ecopark.tn</w:t>
      </w:r>
    </w:hyperlink>
    <w:r w:rsidR="006C2E04">
      <w:rPr>
        <w:b/>
        <w:bCs/>
        <w:sz w:val="18"/>
        <w:szCs w:val="18"/>
        <w:lang w:bidi="ar-TN"/>
      </w:rPr>
      <w:t xml:space="preserve"> / </w:t>
    </w:r>
    <w:hyperlink r:id="rId2" w:history="1">
      <w:r w:rsidR="006C2E04" w:rsidRPr="005A7CF8">
        <w:rPr>
          <w:rStyle w:val="Lienhypertexte"/>
          <w:b/>
          <w:bCs/>
          <w:sz w:val="18"/>
          <w:szCs w:val="18"/>
          <w:lang w:bidi="ar-TN"/>
        </w:rPr>
        <w:t>ecopark@ecopark.tn</w:t>
      </w:r>
    </w:hyperlink>
    <w:r w:rsidR="006C2E04">
      <w:rPr>
        <w:b/>
        <w:bCs/>
        <w:sz w:val="18"/>
        <w:szCs w:val="18"/>
        <w:lang w:bidi="ar-TN"/>
      </w:rPr>
      <w:t xml:space="preserve"> </w:t>
    </w:r>
  </w:p>
  <w:p w:rsidR="006C2E04" w:rsidRPr="001F4509" w:rsidRDefault="006C2E04" w:rsidP="005312FB">
    <w:pPr>
      <w:pStyle w:val="Pieddepage"/>
      <w:shd w:val="clear" w:color="auto" w:fill="D9D9D9"/>
      <w:tabs>
        <w:tab w:val="left" w:pos="708"/>
      </w:tabs>
      <w:bidi/>
      <w:ind w:left="98" w:hanging="98"/>
      <w:jc w:val="center"/>
      <w:rPr>
        <w:b/>
        <w:bCs/>
        <w:color w:val="0F243E"/>
        <w:sz w:val="18"/>
        <w:szCs w:val="18"/>
        <w:lang w:bidi="ar-TN"/>
      </w:rPr>
    </w:pPr>
    <w:r w:rsidRPr="001F4509">
      <w:rPr>
        <w:b/>
        <w:bCs/>
        <w:color w:val="0F243E"/>
        <w:sz w:val="18"/>
        <w:szCs w:val="18"/>
        <w:lang w:bidi="ar-TN"/>
      </w:rPr>
      <w:t>Tél : 79 326 </w:t>
    </w:r>
    <w:r w:rsidR="005312FB">
      <w:rPr>
        <w:b/>
        <w:bCs/>
        <w:color w:val="0F243E"/>
        <w:sz w:val="18"/>
        <w:szCs w:val="18"/>
        <w:lang w:bidi="ar-TN"/>
      </w:rPr>
      <w:t>170</w:t>
    </w:r>
    <w:r w:rsidRPr="001F4509">
      <w:rPr>
        <w:b/>
        <w:bCs/>
        <w:color w:val="0F243E"/>
        <w:sz w:val="18"/>
        <w:szCs w:val="18"/>
        <w:lang w:bidi="ar-TN"/>
      </w:rPr>
      <w:t xml:space="preserve"> – Fax : 79 325</w:t>
    </w:r>
    <w:r>
      <w:rPr>
        <w:b/>
        <w:bCs/>
        <w:color w:val="0F243E"/>
        <w:sz w:val="18"/>
        <w:szCs w:val="18"/>
        <w:lang w:bidi="ar-TN"/>
      </w:rPr>
      <w:t> </w:t>
    </w:r>
    <w:r w:rsidRPr="001F4509">
      <w:rPr>
        <w:b/>
        <w:bCs/>
        <w:color w:val="0F243E"/>
        <w:sz w:val="18"/>
        <w:szCs w:val="18"/>
        <w:lang w:bidi="ar-TN"/>
      </w:rPr>
      <w:t>100</w:t>
    </w:r>
  </w:p>
  <w:p w:rsidR="006C2E04" w:rsidRDefault="006C2E04" w:rsidP="006C2E04">
    <w:pPr>
      <w:pStyle w:val="Pieddepage"/>
      <w:shd w:val="clear" w:color="auto" w:fill="D9D9D9"/>
      <w:tabs>
        <w:tab w:val="left" w:pos="708"/>
      </w:tabs>
      <w:bidi/>
      <w:ind w:left="98" w:hanging="98"/>
      <w:jc w:val="center"/>
      <w:rPr>
        <w:b/>
        <w:bCs/>
        <w:sz w:val="18"/>
        <w:szCs w:val="18"/>
        <w:lang w:bidi="ar-TN"/>
      </w:rPr>
    </w:pPr>
  </w:p>
  <w:p w:rsidR="00A11E38" w:rsidRDefault="00A11E38" w:rsidP="00A11E38">
    <w:pPr>
      <w:pStyle w:val="Pieddepage"/>
      <w:rPr>
        <w:b/>
        <w:bCs/>
        <w:color w:val="0F243E"/>
        <w:sz w:val="18"/>
        <w:szCs w:val="18"/>
        <w:lang w:bidi="ar-T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65A" w:rsidRDefault="0017665A" w:rsidP="00A11E38">
      <w:pPr>
        <w:spacing w:after="0" w:line="240" w:lineRule="auto"/>
      </w:pPr>
      <w:r>
        <w:separator/>
      </w:r>
    </w:p>
  </w:footnote>
  <w:footnote w:type="continuationSeparator" w:id="1">
    <w:p w:rsidR="0017665A" w:rsidRDefault="0017665A" w:rsidP="00A1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38" w:rsidRDefault="000A09D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9672" o:spid="_x0000_s2051" type="#_x0000_t75" style="position:absolute;margin-left:0;margin-top:0;width:453.15pt;height:485.5pt;z-index:-251655168;mso-position-horizontal:center;mso-position-horizontal-relative:margin;mso-position-vertical:center;mso-position-vertical-relative:margin" o:allowincell="f">
          <v:imagedata r:id="rId1" o:title="Sans tit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38" w:rsidRDefault="00C27AAF" w:rsidP="008C73E6">
    <w:pPr>
      <w:pStyle w:val="En-tte"/>
      <w:tabs>
        <w:tab w:val="clear" w:pos="4536"/>
      </w:tabs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-128270</wp:posOffset>
          </wp:positionV>
          <wp:extent cx="1218565" cy="790575"/>
          <wp:effectExtent l="19050" t="0" r="635" b="0"/>
          <wp:wrapNone/>
          <wp:docPr id="2" name="Image 2" descr="Logo Ecop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Ecopa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09DD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9.1pt;margin-top:-1.85pt;width:149.65pt;height:56.85pt;z-index:251658240;mso-position-horizontal-relative:text;mso-position-vertical-relative:text;mso-width-relative:margin;mso-height-relative:margin" strokecolor="white">
          <v:textbox style="mso-next-textbox:#_x0000_s2049">
            <w:txbxContent>
              <w:p w:rsidR="00A11E38" w:rsidRPr="00552A3F" w:rsidRDefault="00A11E38" w:rsidP="00A11E38">
                <w:pPr>
                  <w:bidi/>
                  <w:ind w:left="212"/>
                  <w:jc w:val="center"/>
                  <w:rPr>
                    <w:b/>
                    <w:bCs/>
                    <w:sz w:val="16"/>
                    <w:szCs w:val="16"/>
                    <w:rtl/>
                    <w:lang w:val="en-US" w:bidi="ar-TN"/>
                  </w:rPr>
                </w:pPr>
                <w:r w:rsidRPr="00552A3F">
                  <w:rPr>
                    <w:b/>
                    <w:bCs/>
                    <w:lang w:bidi="ar-TN"/>
                  </w:rPr>
                  <w:t>Société de Gestion  de la Technopole de Borj C</w:t>
                </w:r>
                <w:r>
                  <w:rPr>
                    <w:b/>
                    <w:bCs/>
                    <w:lang w:bidi="ar-TN"/>
                  </w:rPr>
                  <w:t>é</w:t>
                </w:r>
                <w:r w:rsidRPr="00552A3F">
                  <w:rPr>
                    <w:b/>
                    <w:bCs/>
                    <w:lang w:bidi="ar-TN"/>
                  </w:rPr>
                  <w:t>dria</w:t>
                </w:r>
              </w:p>
            </w:txbxContent>
          </v:textbox>
        </v:shape>
      </w:pict>
    </w:r>
    <w:r w:rsidR="000A09DD"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0.85pt;margin-top:50.5pt;width:594.75pt;height:0;z-index:251663360;mso-position-horizontal-relative:text;mso-position-vertical-relative:text" o:connectortype="straight" strokeweight="1.5pt"/>
      </w:pict>
    </w:r>
    <w:r w:rsidR="000A09DD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9673" o:spid="_x0000_s2052" type="#_x0000_t75" style="position:absolute;margin-left:0;margin-top:0;width:453.15pt;height:485.5pt;z-index:-251654144;mso-position-horizontal:center;mso-position-horizontal-relative:margin;mso-position-vertical:center;mso-position-vertical-relative:margin" o:allowincell="f">
          <v:imagedata r:id="rId2" o:title="Sans titre" gain="19661f" blacklevel="22938f"/>
          <w10:wrap anchorx="margin" anchory="margin"/>
        </v:shape>
      </w:pict>
    </w:r>
    <w:r w:rsidR="008C73E6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38" w:rsidRDefault="000A09D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9671" o:spid="_x0000_s2050" type="#_x0000_t75" style="position:absolute;margin-left:0;margin-top:0;width:453.15pt;height:485.5pt;z-index:-251656192;mso-position-horizontal:center;mso-position-horizontal-relative:margin;mso-position-vertical:center;mso-position-vertical-relative:margin" o:allowincell="f">
          <v:imagedata r:id="rId1" o:title="Sans tit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A38DC"/>
    <w:multiLevelType w:val="hybridMultilevel"/>
    <w:tmpl w:val="3F1A2744"/>
    <w:lvl w:ilvl="0" w:tplc="9362B17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4718F"/>
    <w:multiLevelType w:val="hybridMultilevel"/>
    <w:tmpl w:val="A5EE2F3A"/>
    <w:lvl w:ilvl="0" w:tplc="FB20BE44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11E38"/>
    <w:rsid w:val="000000EF"/>
    <w:rsid w:val="000117E9"/>
    <w:rsid w:val="00014D33"/>
    <w:rsid w:val="000330EA"/>
    <w:rsid w:val="00067260"/>
    <w:rsid w:val="00076BD2"/>
    <w:rsid w:val="000A09DD"/>
    <w:rsid w:val="000D3314"/>
    <w:rsid w:val="000E7046"/>
    <w:rsid w:val="001043A0"/>
    <w:rsid w:val="00123171"/>
    <w:rsid w:val="00127F52"/>
    <w:rsid w:val="00132925"/>
    <w:rsid w:val="00161698"/>
    <w:rsid w:val="0017665A"/>
    <w:rsid w:val="001A0E34"/>
    <w:rsid w:val="001E7CD9"/>
    <w:rsid w:val="001F1689"/>
    <w:rsid w:val="002330AC"/>
    <w:rsid w:val="0025623A"/>
    <w:rsid w:val="00296326"/>
    <w:rsid w:val="002C1D76"/>
    <w:rsid w:val="002D6E13"/>
    <w:rsid w:val="002E0043"/>
    <w:rsid w:val="00332F8D"/>
    <w:rsid w:val="00342A88"/>
    <w:rsid w:val="0035009B"/>
    <w:rsid w:val="00380BFA"/>
    <w:rsid w:val="003861CB"/>
    <w:rsid w:val="00460924"/>
    <w:rsid w:val="004832B5"/>
    <w:rsid w:val="00491D47"/>
    <w:rsid w:val="004A3B12"/>
    <w:rsid w:val="004C758A"/>
    <w:rsid w:val="005233C0"/>
    <w:rsid w:val="005312FB"/>
    <w:rsid w:val="005366FD"/>
    <w:rsid w:val="00537FDD"/>
    <w:rsid w:val="005654EC"/>
    <w:rsid w:val="00593A2F"/>
    <w:rsid w:val="005A4431"/>
    <w:rsid w:val="005A626A"/>
    <w:rsid w:val="005B4E1F"/>
    <w:rsid w:val="00621EF0"/>
    <w:rsid w:val="00627108"/>
    <w:rsid w:val="00644C8C"/>
    <w:rsid w:val="00685122"/>
    <w:rsid w:val="006C2E04"/>
    <w:rsid w:val="006C4A37"/>
    <w:rsid w:val="006D37C0"/>
    <w:rsid w:val="006F4B27"/>
    <w:rsid w:val="0070267B"/>
    <w:rsid w:val="00715312"/>
    <w:rsid w:val="00724E88"/>
    <w:rsid w:val="00761A8D"/>
    <w:rsid w:val="00762242"/>
    <w:rsid w:val="007900E6"/>
    <w:rsid w:val="00844F96"/>
    <w:rsid w:val="008651C5"/>
    <w:rsid w:val="00893810"/>
    <w:rsid w:val="008A2709"/>
    <w:rsid w:val="008B7024"/>
    <w:rsid w:val="008C73E6"/>
    <w:rsid w:val="00913FB2"/>
    <w:rsid w:val="00931C68"/>
    <w:rsid w:val="00945497"/>
    <w:rsid w:val="00960875"/>
    <w:rsid w:val="009B42A4"/>
    <w:rsid w:val="00A11E38"/>
    <w:rsid w:val="00A70453"/>
    <w:rsid w:val="00A71C52"/>
    <w:rsid w:val="00A95317"/>
    <w:rsid w:val="00AC5BF7"/>
    <w:rsid w:val="00AE6E2E"/>
    <w:rsid w:val="00B16A39"/>
    <w:rsid w:val="00B16BFC"/>
    <w:rsid w:val="00B37AB0"/>
    <w:rsid w:val="00B63C04"/>
    <w:rsid w:val="00B7654E"/>
    <w:rsid w:val="00BA7805"/>
    <w:rsid w:val="00BB6DEF"/>
    <w:rsid w:val="00BF4317"/>
    <w:rsid w:val="00C04C4B"/>
    <w:rsid w:val="00C27AAF"/>
    <w:rsid w:val="00C5082A"/>
    <w:rsid w:val="00C8762F"/>
    <w:rsid w:val="00C94CE4"/>
    <w:rsid w:val="00CA1D54"/>
    <w:rsid w:val="00CD3C01"/>
    <w:rsid w:val="00CE1B04"/>
    <w:rsid w:val="00D53FB9"/>
    <w:rsid w:val="00D556E3"/>
    <w:rsid w:val="00D92925"/>
    <w:rsid w:val="00DB5CDB"/>
    <w:rsid w:val="00DF214C"/>
    <w:rsid w:val="00E12CE5"/>
    <w:rsid w:val="00E444A0"/>
    <w:rsid w:val="00E44B7C"/>
    <w:rsid w:val="00E75644"/>
    <w:rsid w:val="00E758E0"/>
    <w:rsid w:val="00EA3C27"/>
    <w:rsid w:val="00ED69C9"/>
    <w:rsid w:val="00EE7A5C"/>
    <w:rsid w:val="00EF02E0"/>
    <w:rsid w:val="00F41D3A"/>
    <w:rsid w:val="00F65E6A"/>
    <w:rsid w:val="00F8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1E38"/>
  </w:style>
  <w:style w:type="paragraph" w:styleId="Pieddepage">
    <w:name w:val="footer"/>
    <w:basedOn w:val="Normal"/>
    <w:link w:val="PieddepageCar"/>
    <w:uiPriority w:val="99"/>
    <w:unhideWhenUsed/>
    <w:rsid w:val="00A1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E38"/>
  </w:style>
  <w:style w:type="character" w:styleId="Lienhypertexte">
    <w:name w:val="Hyperlink"/>
    <w:basedOn w:val="Policepardfaut"/>
    <w:rsid w:val="00A11E3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C73E6"/>
    <w:pPr>
      <w:spacing w:after="0" w:line="240" w:lineRule="auto"/>
      <w:ind w:left="720"/>
    </w:pPr>
    <w:rPr>
      <w:rFonts w:ascii="Calibri" w:hAnsi="Calibri" w:cs="Times New Roman"/>
      <w:lang w:eastAsia="fr-FR"/>
    </w:rPr>
  </w:style>
  <w:style w:type="table" w:styleId="Tramemoyenne2-Accent5">
    <w:name w:val="Medium Shading 2 Accent 5"/>
    <w:basedOn w:val="TableauNormal"/>
    <w:uiPriority w:val="64"/>
    <w:rsid w:val="008C73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651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651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6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1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6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4">
    <w:name w:val="Light Grid Accent 4"/>
    <w:basedOn w:val="TableauNormal"/>
    <w:uiPriority w:val="62"/>
    <w:rsid w:val="00A953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wafi@tbc.t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opark@ecopark.tn" TargetMode="External"/><Relationship Id="rId1" Type="http://schemas.openxmlformats.org/officeDocument/2006/relationships/hyperlink" Target="http://www.ecopark.t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BBF2-B8B8-41A6-9747-B07165AA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HP</cp:lastModifiedBy>
  <cp:revision>2</cp:revision>
  <cp:lastPrinted>2013-04-26T08:45:00Z</cp:lastPrinted>
  <dcterms:created xsi:type="dcterms:W3CDTF">2018-04-27T14:59:00Z</dcterms:created>
  <dcterms:modified xsi:type="dcterms:W3CDTF">2018-04-27T14:59:00Z</dcterms:modified>
</cp:coreProperties>
</file>