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9C" w:rsidRDefault="00FF469C" w:rsidP="002B0C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554" w:rsidRDefault="00064554" w:rsidP="0006455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Theme1: </w:t>
      </w:r>
      <w:r w:rsidRPr="00596311">
        <w:rPr>
          <w:b/>
          <w:bCs/>
          <w:sz w:val="24"/>
          <w:szCs w:val="24"/>
        </w:rPr>
        <w:t xml:space="preserve">Méthodes </w:t>
      </w:r>
      <w:r>
        <w:rPr>
          <w:b/>
          <w:bCs/>
          <w:sz w:val="24"/>
          <w:szCs w:val="24"/>
        </w:rPr>
        <w:t>sismiques</w:t>
      </w:r>
      <w:r w:rsidRPr="005963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appliquées à</w:t>
      </w:r>
      <w:r w:rsidRPr="00596311">
        <w:rPr>
          <w:b/>
          <w:bCs/>
          <w:sz w:val="24"/>
          <w:szCs w:val="24"/>
        </w:rPr>
        <w:t xml:space="preserve"> la </w:t>
      </w:r>
      <w:r>
        <w:rPr>
          <w:b/>
          <w:bCs/>
          <w:sz w:val="24"/>
          <w:szCs w:val="24"/>
        </w:rPr>
        <w:t>prospection</w:t>
      </w:r>
      <w:r w:rsidRPr="00596311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s ressources </w:t>
      </w:r>
      <w:r w:rsidRPr="00596311">
        <w:rPr>
          <w:b/>
          <w:bCs/>
          <w:sz w:val="24"/>
          <w:szCs w:val="24"/>
        </w:rPr>
        <w:t xml:space="preserve">et </w:t>
      </w:r>
      <w:r>
        <w:rPr>
          <w:b/>
          <w:bCs/>
          <w:sz w:val="24"/>
          <w:szCs w:val="24"/>
        </w:rPr>
        <w:t>à</w:t>
      </w:r>
      <w:r w:rsidRPr="00596311">
        <w:rPr>
          <w:b/>
          <w:bCs/>
          <w:sz w:val="24"/>
          <w:szCs w:val="24"/>
        </w:rPr>
        <w:t xml:space="preserve"> la </w:t>
      </w:r>
      <w:r>
        <w:rPr>
          <w:b/>
          <w:bCs/>
          <w:sz w:val="24"/>
          <w:szCs w:val="24"/>
        </w:rPr>
        <w:t>Géotechnique</w:t>
      </w:r>
    </w:p>
    <w:p w:rsidR="00064554" w:rsidRDefault="00064554" w:rsidP="0006455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064554" w:rsidRDefault="00064554" w:rsidP="0006455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-Programme:</w:t>
      </w:r>
    </w:p>
    <w:p w:rsidR="00064554" w:rsidRPr="006F7525" w:rsidRDefault="00064554" w:rsidP="00064554">
      <w:pPr>
        <w:pStyle w:val="NormalWeb"/>
        <w:rPr>
          <w:b/>
          <w:bCs/>
          <w:u w:val="single"/>
        </w:rPr>
      </w:pPr>
      <w:r w:rsidRPr="006F7525">
        <w:rPr>
          <w:b/>
          <w:bCs/>
          <w:u w:val="single"/>
        </w:rPr>
        <w:t>Premier jour:</w:t>
      </w:r>
    </w:p>
    <w:p w:rsidR="00064554" w:rsidRDefault="00064554" w:rsidP="00064554">
      <w:pPr>
        <w:pStyle w:val="NormalWeb"/>
      </w:pPr>
      <w:r>
        <w:t>8h30-9h00: accueil de participants</w:t>
      </w:r>
    </w:p>
    <w:p w:rsidR="00064554" w:rsidRPr="00596311" w:rsidRDefault="00064554" w:rsidP="00064554">
      <w:pPr>
        <w:pStyle w:val="NormalWeb"/>
        <w:jc w:val="both"/>
      </w:pPr>
      <w:r>
        <w:t>9h00 - 10h30 : Présentation des méthodes sismiques</w:t>
      </w:r>
    </w:p>
    <w:p w:rsidR="00064554" w:rsidRDefault="00064554" w:rsidP="00064554">
      <w:pPr>
        <w:pStyle w:val="NormalWeb"/>
      </w:pPr>
      <w:r>
        <w:t>10h30 - 11h00 : Pause café.</w:t>
      </w:r>
    </w:p>
    <w:p w:rsidR="00064554" w:rsidRPr="004F3C8B" w:rsidRDefault="00064554" w:rsidP="00064554">
      <w:pPr>
        <w:pStyle w:val="NormalWeb"/>
        <w:jc w:val="both"/>
      </w:pPr>
      <w:r>
        <w:t xml:space="preserve">11h00 - 12h30 : </w:t>
      </w:r>
      <w:r w:rsidRPr="004F3C8B">
        <w:t>Manipulation des sections sismiques et interprétations sismotectoniques et sismostratigraphiques appliqués aux réservoirs</w:t>
      </w:r>
    </w:p>
    <w:p w:rsidR="00064554" w:rsidRDefault="00064554" w:rsidP="00064554">
      <w:pPr>
        <w:pStyle w:val="NormalWeb"/>
      </w:pPr>
      <w:r>
        <w:t>12h30 - 13h30 : Déjeuner</w:t>
      </w:r>
    </w:p>
    <w:p w:rsidR="00064554" w:rsidRPr="004F3C8B" w:rsidRDefault="00064554" w:rsidP="00064554">
      <w:pPr>
        <w:pStyle w:val="NormalWeb"/>
        <w:jc w:val="both"/>
      </w:pPr>
      <w:r>
        <w:t xml:space="preserve">13h30 - 16h30: </w:t>
      </w:r>
      <w:r w:rsidRPr="004F3C8B">
        <w:t xml:space="preserve">Présentation d'étude de cas de l'application de la sismique réflexion pour la recherche des hydrocarbures et de l'eau </w:t>
      </w:r>
    </w:p>
    <w:p w:rsidR="00064554" w:rsidRPr="006F7525" w:rsidRDefault="00064554" w:rsidP="00064554">
      <w:pPr>
        <w:pStyle w:val="NormalWeb"/>
        <w:rPr>
          <w:b/>
          <w:bCs/>
          <w:u w:val="single"/>
        </w:rPr>
      </w:pPr>
      <w:r w:rsidRPr="006F7525">
        <w:rPr>
          <w:b/>
          <w:bCs/>
          <w:u w:val="single"/>
        </w:rPr>
        <w:t>Deuxième jour:</w:t>
      </w:r>
    </w:p>
    <w:p w:rsidR="00064554" w:rsidRDefault="00064554" w:rsidP="00064554">
      <w:pPr>
        <w:pStyle w:val="NormalWeb"/>
      </w:pPr>
      <w:r>
        <w:t>8h30-9h00: accueil de participants</w:t>
      </w:r>
    </w:p>
    <w:p w:rsidR="00064554" w:rsidRDefault="00064554" w:rsidP="00064554">
      <w:pPr>
        <w:pStyle w:val="NormalWeb"/>
      </w:pPr>
      <w:r>
        <w:t xml:space="preserve">9h00 - 10h30 : Présentation des méthodes sismiques réfraction et MASW et mise en œuvre expérimental </w:t>
      </w:r>
      <w:r w:rsidRPr="00705439">
        <w:t xml:space="preserve">de </w:t>
      </w:r>
      <w:r>
        <w:t>la sismique réfraction</w:t>
      </w:r>
    </w:p>
    <w:p w:rsidR="00064554" w:rsidRDefault="00064554" w:rsidP="00064554">
      <w:pPr>
        <w:pStyle w:val="NormalWeb"/>
        <w:jc w:val="both"/>
      </w:pPr>
      <w:r>
        <w:t>10h30 - 11h00 : Pause café.</w:t>
      </w:r>
    </w:p>
    <w:p w:rsidR="00064554" w:rsidRDefault="00064554" w:rsidP="00064554">
      <w:pPr>
        <w:pStyle w:val="NormalWeb"/>
        <w:jc w:val="both"/>
      </w:pPr>
      <w:r>
        <w:t xml:space="preserve">11h00 - 12h30 : Mise en œuvre expérimental </w:t>
      </w:r>
      <w:r w:rsidRPr="00705439">
        <w:t xml:space="preserve">de </w:t>
      </w:r>
      <w:r>
        <w:t xml:space="preserve">la sismique MASW </w:t>
      </w:r>
    </w:p>
    <w:p w:rsidR="00064554" w:rsidRDefault="00064554" w:rsidP="00064554">
      <w:pPr>
        <w:pStyle w:val="NormalWeb"/>
        <w:jc w:val="both"/>
      </w:pPr>
      <w:r>
        <w:t>12h30 - 13h30 : Déjeuner</w:t>
      </w:r>
    </w:p>
    <w:p w:rsidR="00064554" w:rsidRPr="006F7525" w:rsidRDefault="00064554" w:rsidP="00064554">
      <w:pPr>
        <w:pStyle w:val="NormalWeb"/>
      </w:pPr>
      <w:r>
        <w:t xml:space="preserve">13h30 - 16h30: 1) </w:t>
      </w:r>
      <w:r w:rsidRPr="004F3C8B">
        <w:t>Présentation d'étude de cas de l'application de la sismique réfraction et de l</w:t>
      </w:r>
      <w:r>
        <w:t xml:space="preserve">a sismique MASW en Géotechnique. 2) Analyse et interprétation  d'un profil </w:t>
      </w:r>
      <w:r w:rsidRPr="00705439">
        <w:t xml:space="preserve">de </w:t>
      </w:r>
      <w:r>
        <w:t>sismique réfraction</w:t>
      </w:r>
      <w:r w:rsidRPr="00705439">
        <w:t xml:space="preserve"> </w:t>
      </w:r>
      <w:r>
        <w:t xml:space="preserve">et </w:t>
      </w:r>
      <w:r w:rsidRPr="00705439">
        <w:t>de</w:t>
      </w:r>
      <w:r>
        <w:t xml:space="preserve"> sismique MASW 1D (Logiciel gratuit fourni, prière de rapporter l'ordinateur portable personnel), discussion, clôture et remise des attestations de formation</w:t>
      </w:r>
    </w:p>
    <w:p w:rsidR="00064554" w:rsidRPr="00573F2F" w:rsidRDefault="00064554" w:rsidP="00064554"/>
    <w:p w:rsidR="00FF469C" w:rsidRDefault="00FF469C" w:rsidP="002B0C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554" w:rsidRDefault="00064554" w:rsidP="002B0C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554" w:rsidRDefault="00064554" w:rsidP="002B0C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4554" w:rsidRDefault="00064554" w:rsidP="0006455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64554" w:rsidRPr="00596311" w:rsidRDefault="00064554" w:rsidP="0006455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Theme2 : </w:t>
      </w:r>
      <w:r w:rsidRPr="00596311">
        <w:rPr>
          <w:b/>
          <w:bCs/>
          <w:sz w:val="24"/>
          <w:szCs w:val="24"/>
        </w:rPr>
        <w:t xml:space="preserve">Méthodes de Sondage </w:t>
      </w:r>
      <w:r>
        <w:rPr>
          <w:b/>
          <w:bCs/>
          <w:sz w:val="24"/>
          <w:szCs w:val="24"/>
        </w:rPr>
        <w:t>E</w:t>
      </w:r>
      <w:r w:rsidRPr="00596311">
        <w:rPr>
          <w:b/>
          <w:bCs/>
          <w:sz w:val="24"/>
          <w:szCs w:val="24"/>
        </w:rPr>
        <w:t xml:space="preserve">lectrique Vertical (SEV) et de Tomographie </w:t>
      </w:r>
      <w:r>
        <w:rPr>
          <w:b/>
          <w:bCs/>
          <w:sz w:val="24"/>
          <w:szCs w:val="24"/>
        </w:rPr>
        <w:t>de Résistivité E</w:t>
      </w:r>
      <w:r w:rsidRPr="00596311">
        <w:rPr>
          <w:b/>
          <w:bCs/>
          <w:sz w:val="24"/>
          <w:szCs w:val="24"/>
        </w:rPr>
        <w:t>lectrique</w:t>
      </w:r>
      <w:r>
        <w:rPr>
          <w:b/>
          <w:bCs/>
          <w:sz w:val="24"/>
          <w:szCs w:val="24"/>
        </w:rPr>
        <w:t xml:space="preserve"> (TRE)</w:t>
      </w:r>
      <w:r w:rsidRPr="00596311">
        <w:rPr>
          <w:b/>
          <w:bCs/>
          <w:sz w:val="24"/>
          <w:szCs w:val="24"/>
        </w:rPr>
        <w:t xml:space="preserve"> pour la recherche de l'eau et la détection</w:t>
      </w:r>
      <w:r>
        <w:rPr>
          <w:b/>
          <w:bCs/>
          <w:sz w:val="24"/>
          <w:szCs w:val="24"/>
        </w:rPr>
        <w:t xml:space="preserve"> des contaminants environnementaux</w:t>
      </w:r>
    </w:p>
    <w:p w:rsidR="00064554" w:rsidRPr="006F7525" w:rsidRDefault="00064554" w:rsidP="00064554">
      <w:pPr>
        <w:pStyle w:val="NormalWeb"/>
        <w:rPr>
          <w:b/>
          <w:bCs/>
          <w:u w:val="single"/>
        </w:rPr>
      </w:pPr>
      <w:r w:rsidRPr="006F7525">
        <w:rPr>
          <w:b/>
          <w:bCs/>
          <w:u w:val="single"/>
        </w:rPr>
        <w:t>Premier jour:</w:t>
      </w:r>
    </w:p>
    <w:p w:rsidR="00064554" w:rsidRDefault="00064554" w:rsidP="00064554">
      <w:pPr>
        <w:pStyle w:val="NormalWeb"/>
      </w:pPr>
      <w:r>
        <w:t>8h30-9h00: accueil de participants</w:t>
      </w:r>
    </w:p>
    <w:p w:rsidR="00064554" w:rsidRPr="00596311" w:rsidRDefault="00064554" w:rsidP="00064554">
      <w:pPr>
        <w:pStyle w:val="NormalWeb"/>
        <w:jc w:val="both"/>
      </w:pPr>
      <w:r>
        <w:t xml:space="preserve">9h00 - 10h30 : Présentation des </w:t>
      </w:r>
      <w:r w:rsidRPr="00705439">
        <w:t xml:space="preserve">Méthodes de Sondage Electrique Vertical (SEV) et de Tomographie de Résistivité Electrique (TRE) </w:t>
      </w:r>
    </w:p>
    <w:p w:rsidR="00064554" w:rsidRDefault="00064554" w:rsidP="00064554">
      <w:pPr>
        <w:pStyle w:val="NormalWeb"/>
      </w:pPr>
      <w:r>
        <w:t>10h30 - 11h00 : Pause café.</w:t>
      </w:r>
    </w:p>
    <w:p w:rsidR="00064554" w:rsidRDefault="00064554" w:rsidP="00064554">
      <w:pPr>
        <w:pStyle w:val="NormalWeb"/>
        <w:jc w:val="both"/>
      </w:pPr>
      <w:r>
        <w:t>11h00 - 12h30 : Présentation d'étude de cas</w:t>
      </w:r>
      <w:r w:rsidRPr="00705439">
        <w:t xml:space="preserve"> pour la recherche de l'eau et la détection des contaminants environnementaux</w:t>
      </w:r>
    </w:p>
    <w:p w:rsidR="00064554" w:rsidRDefault="00064554" w:rsidP="00064554">
      <w:pPr>
        <w:pStyle w:val="NormalWeb"/>
      </w:pPr>
      <w:r>
        <w:t>12h30 - 13h30 : Déjeuner</w:t>
      </w:r>
    </w:p>
    <w:p w:rsidR="00064554" w:rsidRDefault="00064554" w:rsidP="00064554">
      <w:pPr>
        <w:pStyle w:val="NormalWeb"/>
      </w:pPr>
      <w:r>
        <w:t xml:space="preserve">13h30 - 16h30: Mise en œuvre expérimental d'un </w:t>
      </w:r>
      <w:r w:rsidRPr="00705439">
        <w:t>Sondage Electrique Vertical (SEV)</w:t>
      </w:r>
    </w:p>
    <w:p w:rsidR="00064554" w:rsidRPr="006F7525" w:rsidRDefault="00064554" w:rsidP="00064554">
      <w:pPr>
        <w:pStyle w:val="NormalWeb"/>
        <w:rPr>
          <w:b/>
          <w:bCs/>
          <w:u w:val="single"/>
        </w:rPr>
      </w:pPr>
      <w:r w:rsidRPr="006F7525">
        <w:rPr>
          <w:b/>
          <w:bCs/>
          <w:u w:val="single"/>
        </w:rPr>
        <w:t>Deuxième jour:</w:t>
      </w:r>
    </w:p>
    <w:p w:rsidR="00064554" w:rsidRDefault="00064554" w:rsidP="00064554">
      <w:pPr>
        <w:pStyle w:val="NormalWeb"/>
      </w:pPr>
      <w:r>
        <w:t>8h30-9h00: accueil de participants</w:t>
      </w:r>
    </w:p>
    <w:p w:rsidR="00064554" w:rsidRDefault="00064554" w:rsidP="00064554">
      <w:pPr>
        <w:pStyle w:val="NormalWeb"/>
      </w:pPr>
      <w:r>
        <w:t xml:space="preserve">9h00 - 10h30 : Analyse et interprétation  d'un </w:t>
      </w:r>
      <w:r w:rsidRPr="00705439">
        <w:t>Sondage Electrique Vertical (SEV)</w:t>
      </w:r>
      <w:r>
        <w:t xml:space="preserve"> (Logiciel gratuit fourni, prière de rapporter l'ordinateur portable personnel)</w:t>
      </w:r>
    </w:p>
    <w:p w:rsidR="00064554" w:rsidRDefault="00064554" w:rsidP="00064554">
      <w:pPr>
        <w:pStyle w:val="NormalWeb"/>
      </w:pPr>
      <w:r>
        <w:t>10h30 - 11h00 : Pause café.</w:t>
      </w:r>
    </w:p>
    <w:p w:rsidR="00064554" w:rsidRDefault="00064554" w:rsidP="00064554">
      <w:pPr>
        <w:pStyle w:val="NormalWeb"/>
        <w:jc w:val="both"/>
      </w:pPr>
      <w:r>
        <w:t xml:space="preserve">11h00 - 12h30 : Mise en œuvre expérimental </w:t>
      </w:r>
      <w:r w:rsidRPr="00705439">
        <w:t xml:space="preserve">de </w:t>
      </w:r>
      <w:r>
        <w:t xml:space="preserve">la </w:t>
      </w:r>
      <w:r w:rsidRPr="00705439">
        <w:t xml:space="preserve">Tomographie de Résistivité Electrique (TRE) </w:t>
      </w:r>
    </w:p>
    <w:p w:rsidR="00064554" w:rsidRDefault="00064554" w:rsidP="00064554">
      <w:pPr>
        <w:pStyle w:val="NormalWeb"/>
      </w:pPr>
      <w:r>
        <w:t>12h30 - 13h30 : Déjeuner</w:t>
      </w:r>
    </w:p>
    <w:p w:rsidR="00064554" w:rsidRPr="006F7525" w:rsidRDefault="00064554" w:rsidP="00064554">
      <w:pPr>
        <w:pStyle w:val="NormalWeb"/>
        <w:jc w:val="both"/>
      </w:pPr>
      <w:r>
        <w:t xml:space="preserve">13h30 - 16h30: Analyse et interprétation  d'un profil de </w:t>
      </w:r>
      <w:r w:rsidRPr="00705439">
        <w:t xml:space="preserve">Tomographie de Résistivité Electrique (TRE) </w:t>
      </w:r>
      <w:r>
        <w:t>(Logiciel gratuit fourni, prière de rapporter l'ordinateur portable personnel), discussion, clôture et remise des attestations de formation</w:t>
      </w:r>
    </w:p>
    <w:p w:rsidR="00064554" w:rsidRDefault="00064554" w:rsidP="002B0C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64554" w:rsidSect="004C4591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2238" w:right="992" w:bottom="1418" w:left="1276" w:header="709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05" w:rsidRDefault="00C63D05" w:rsidP="00816CFE">
      <w:r>
        <w:separator/>
      </w:r>
    </w:p>
  </w:endnote>
  <w:endnote w:type="continuationSeparator" w:id="1">
    <w:p w:rsidR="00C63D05" w:rsidRDefault="00C63D05" w:rsidP="008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E" w:rsidRDefault="00777F9E" w:rsidP="00C72829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Société de Gestion de la Technopole de Bor C</w:t>
    </w:r>
    <w:r>
      <w:rPr>
        <w:b/>
        <w:bCs/>
        <w:color w:val="0F243E"/>
        <w:sz w:val="18"/>
        <w:szCs w:val="18"/>
        <w:lang w:bidi="ar-TN"/>
      </w:rPr>
      <w:t>é</w:t>
    </w:r>
    <w:r w:rsidRPr="001F4509">
      <w:rPr>
        <w:b/>
        <w:bCs/>
        <w:color w:val="0F243E"/>
        <w:sz w:val="18"/>
        <w:szCs w:val="18"/>
        <w:lang w:bidi="ar-TN"/>
      </w:rPr>
      <w:t>dria</w:t>
    </w:r>
    <w:r>
      <w:rPr>
        <w:b/>
        <w:bCs/>
        <w:color w:val="0F243E"/>
        <w:sz w:val="18"/>
        <w:szCs w:val="18"/>
        <w:lang w:bidi="ar-TN"/>
      </w:rPr>
      <w:t>,</w:t>
    </w:r>
    <w:r w:rsidRPr="00AB22A1">
      <w:rPr>
        <w:b/>
        <w:bCs/>
        <w:color w:val="0F243E"/>
        <w:sz w:val="26"/>
        <w:szCs w:val="26"/>
      </w:rPr>
      <w:t xml:space="preserve"> </w:t>
    </w:r>
    <w:r>
      <w:rPr>
        <w:b/>
        <w:bCs/>
        <w:color w:val="0F243E"/>
        <w:sz w:val="18"/>
        <w:szCs w:val="18"/>
        <w:lang w:bidi="ar-TN"/>
      </w:rPr>
      <w:t>SA, C</w:t>
    </w:r>
    <w:r w:rsidRPr="00AB22A1">
      <w:rPr>
        <w:b/>
        <w:bCs/>
        <w:color w:val="0F243E"/>
        <w:sz w:val="18"/>
        <w:szCs w:val="18"/>
        <w:lang w:bidi="ar-TN"/>
      </w:rPr>
      <w:t xml:space="preserve">apital </w:t>
    </w:r>
    <w:r>
      <w:rPr>
        <w:b/>
        <w:bCs/>
        <w:color w:val="0F243E"/>
        <w:sz w:val="18"/>
        <w:szCs w:val="18"/>
        <w:lang w:bidi="ar-TN"/>
      </w:rPr>
      <w:t>4 95</w:t>
    </w:r>
    <w:r w:rsidRPr="00AB22A1">
      <w:rPr>
        <w:b/>
        <w:bCs/>
        <w:color w:val="0F243E"/>
        <w:sz w:val="18"/>
        <w:szCs w:val="18"/>
        <w:lang w:bidi="ar-TN"/>
      </w:rPr>
      <w:t>0 000</w:t>
    </w:r>
    <w:r>
      <w:rPr>
        <w:b/>
        <w:bCs/>
        <w:color w:val="0F243E"/>
        <w:sz w:val="18"/>
        <w:szCs w:val="18"/>
        <w:lang w:bidi="ar-TN"/>
      </w:rPr>
      <w:t xml:space="preserve"> dinars</w:t>
    </w:r>
  </w:p>
  <w:p w:rsidR="00777F9E" w:rsidRPr="001F4509" w:rsidRDefault="00777F9E" w:rsidP="008C12BA">
    <w:pPr>
      <w:pStyle w:val="Pieddepage"/>
      <w:shd w:val="clear" w:color="auto" w:fill="D9D9D9"/>
      <w:tabs>
        <w:tab w:val="clear" w:pos="9072"/>
        <w:tab w:val="left" w:pos="708"/>
        <w:tab w:val="right" w:pos="8789"/>
      </w:tabs>
      <w:ind w:left="98" w:right="-1" w:hanging="98"/>
      <w:jc w:val="center"/>
      <w:rPr>
        <w:b/>
        <w:bCs/>
        <w:color w:val="0F243E"/>
        <w:sz w:val="18"/>
        <w:szCs w:val="18"/>
        <w:lang w:bidi="ar-TN"/>
      </w:rPr>
    </w:pPr>
    <w:r w:rsidRPr="00AB22A1">
      <w:rPr>
        <w:b/>
        <w:bCs/>
        <w:color w:val="0F243E"/>
        <w:sz w:val="18"/>
        <w:szCs w:val="18"/>
        <w:lang w:bidi="ar-TN"/>
      </w:rPr>
      <w:t>RC : B244232008 ; MF : 1035409T/A/M/000</w:t>
    </w:r>
    <w:r>
      <w:rPr>
        <w:b/>
        <w:bCs/>
        <w:color w:val="0F243E"/>
        <w:sz w:val="18"/>
        <w:szCs w:val="18"/>
        <w:lang w:bidi="ar-TN"/>
      </w:rPr>
      <w:t xml:space="preserve">  </w:t>
    </w:r>
    <w:r w:rsidRPr="001F4509">
      <w:rPr>
        <w:b/>
        <w:bCs/>
        <w:color w:val="0F243E"/>
        <w:sz w:val="18"/>
        <w:szCs w:val="18"/>
        <w:lang w:bidi="ar-TN"/>
      </w:rPr>
      <w:t>–BP - 174- Hammam chatt - 1164</w:t>
    </w:r>
  </w:p>
  <w:p w:rsidR="00777F9E" w:rsidRPr="00552A3F" w:rsidRDefault="00F40D05" w:rsidP="00785F02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  <w:hyperlink r:id="rId1" w:history="1">
      <w:r w:rsidR="00777F9E" w:rsidRPr="005A7CF8">
        <w:rPr>
          <w:rStyle w:val="Lienhypertexte"/>
          <w:b/>
          <w:bCs/>
          <w:sz w:val="18"/>
          <w:szCs w:val="18"/>
          <w:lang w:bidi="ar-TN"/>
        </w:rPr>
        <w:t>www.ecopark.tn</w:t>
      </w:r>
    </w:hyperlink>
    <w:r w:rsidR="00777F9E">
      <w:rPr>
        <w:b/>
        <w:bCs/>
        <w:sz w:val="18"/>
        <w:szCs w:val="18"/>
        <w:lang w:bidi="ar-TN"/>
      </w:rPr>
      <w:t xml:space="preserve"> / </w:t>
    </w:r>
    <w:hyperlink r:id="rId2" w:history="1">
      <w:r w:rsidR="00777F9E" w:rsidRPr="00D064FC">
        <w:rPr>
          <w:rStyle w:val="Lienhypertexte"/>
          <w:b/>
          <w:bCs/>
          <w:sz w:val="18"/>
          <w:szCs w:val="18"/>
          <w:lang w:bidi="ar-TN"/>
        </w:rPr>
        <w:t>tbc@tbc.tn</w:t>
      </w:r>
    </w:hyperlink>
    <w:r w:rsidR="00777F9E">
      <w:rPr>
        <w:b/>
        <w:bCs/>
        <w:sz w:val="18"/>
        <w:szCs w:val="18"/>
        <w:lang w:bidi="ar-TN"/>
      </w:rPr>
      <w:t xml:space="preserve"> </w:t>
    </w:r>
  </w:p>
  <w:p w:rsidR="00777F9E" w:rsidRPr="001F4509" w:rsidRDefault="00777F9E" w:rsidP="008E29B9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Tél : 79 326 </w:t>
    </w:r>
    <w:r>
      <w:rPr>
        <w:b/>
        <w:bCs/>
        <w:color w:val="0F243E"/>
        <w:sz w:val="18"/>
        <w:szCs w:val="18"/>
        <w:lang w:bidi="ar-TN"/>
      </w:rPr>
      <w:t>170</w:t>
    </w:r>
    <w:r w:rsidRPr="001F4509">
      <w:rPr>
        <w:b/>
        <w:bCs/>
        <w:color w:val="0F243E"/>
        <w:sz w:val="18"/>
        <w:szCs w:val="18"/>
        <w:lang w:bidi="ar-TN"/>
      </w:rPr>
      <w:t xml:space="preserve"> – Fax : 79 325 100</w:t>
    </w:r>
  </w:p>
  <w:p w:rsidR="00777F9E" w:rsidRDefault="00777F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05" w:rsidRDefault="00C63D05" w:rsidP="00816CFE">
      <w:r>
        <w:separator/>
      </w:r>
    </w:p>
  </w:footnote>
  <w:footnote w:type="continuationSeparator" w:id="1">
    <w:p w:rsidR="00C63D05" w:rsidRDefault="00C63D05" w:rsidP="0081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E" w:rsidRDefault="00F40D0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1329" o:spid="_x0000_s2050" type="#_x0000_t75" style="position:absolute;margin-left:0;margin-top:0;width:509.75pt;height:292.9pt;z-index:-251657728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E" w:rsidRDefault="00F40D0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5.55pt;margin-top:-15.75pt;width:256.5pt;height:92.8pt;z-index:251660800;mso-width-relative:margin;mso-height-relative:margin" strokecolor="white">
          <v:textbox style="mso-next-textbox:#_x0000_s2051">
            <w:txbxContent>
              <w:p w:rsidR="00777F9E" w:rsidRPr="00106F7C" w:rsidRDefault="00777F9E" w:rsidP="00FD0B26">
                <w:pPr>
                  <w:spacing w:line="360" w:lineRule="auto"/>
                  <w:ind w:left="210"/>
                  <w:contextualSpacing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</w:pPr>
                <w:r w:rsidRPr="00106F7C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  <w:t>REPUBLIQUE TUNISIENNE</w:t>
                </w:r>
              </w:p>
              <w:p w:rsidR="00777F9E" w:rsidRPr="00106F7C" w:rsidRDefault="00777F9E" w:rsidP="00173CE7">
                <w:pPr>
                  <w:spacing w:line="360" w:lineRule="auto"/>
                  <w:ind w:left="210"/>
                  <w:contextualSpacing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</w:pPr>
                <w:r w:rsidRPr="00106F7C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  <w:t>MINISTERE DE L’INDUSTRIE ET DES PETITES ET MOYENNES ENTREPRISES</w:t>
                </w:r>
              </w:p>
              <w:p w:rsidR="00777F9E" w:rsidRPr="00106F7C" w:rsidRDefault="00777F9E" w:rsidP="00FD0B26">
                <w:pPr>
                  <w:spacing w:line="360" w:lineRule="auto"/>
                  <w:ind w:left="212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</w:pPr>
                <w:r w:rsidRPr="00106F7C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  <w:t>SOCIETE DE GESTION DE LA TECHNOPOLE DE BORJ-CEDRIA</w:t>
                </w:r>
              </w:p>
              <w:p w:rsidR="00777F9E" w:rsidRPr="00106F7C" w:rsidRDefault="00777F9E" w:rsidP="000472CE">
                <w:pPr>
                  <w:ind w:left="212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val="en-US" w:bidi="ar-TN"/>
                  </w:rPr>
                </w:pPr>
                <w:r w:rsidRPr="00106F7C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bidi="ar-TN"/>
                  </w:rPr>
                  <w:t>N° :                 / 2018</w:t>
                </w:r>
              </w:p>
            </w:txbxContent>
          </v:textbox>
        </v:shape>
      </w:pict>
    </w:r>
    <w:r w:rsidR="00777F9E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-209550</wp:posOffset>
          </wp:positionV>
          <wp:extent cx="1218565" cy="790575"/>
          <wp:effectExtent l="19050" t="0" r="635" b="0"/>
          <wp:wrapNone/>
          <wp:docPr id="7" name="Image 2" descr="Logo Eco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Eco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E" w:rsidRDefault="00F40D0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1328" o:spid="_x0000_s2049" type="#_x0000_t75" style="position:absolute;margin-left:0;margin-top:0;width:509.75pt;height:292.9pt;z-index:-25165875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20"/>
    <w:multiLevelType w:val="hybridMultilevel"/>
    <w:tmpl w:val="E284859A"/>
    <w:lvl w:ilvl="0" w:tplc="B770B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A32"/>
    <w:multiLevelType w:val="hybridMultilevel"/>
    <w:tmpl w:val="54FA53CA"/>
    <w:lvl w:ilvl="0" w:tplc="B62C3130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  <w:color w:val="002060"/>
        <w:sz w:val="32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24277C"/>
    <w:multiLevelType w:val="hybridMultilevel"/>
    <w:tmpl w:val="FDF40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B63"/>
    <w:multiLevelType w:val="hybridMultilevel"/>
    <w:tmpl w:val="91C471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97BBE"/>
    <w:multiLevelType w:val="multilevel"/>
    <w:tmpl w:val="E10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05996"/>
    <w:multiLevelType w:val="hybridMultilevel"/>
    <w:tmpl w:val="3D066C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D96"/>
    <w:multiLevelType w:val="hybridMultilevel"/>
    <w:tmpl w:val="8186851A"/>
    <w:lvl w:ilvl="0" w:tplc="CE648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67DB1"/>
    <w:multiLevelType w:val="hybridMultilevel"/>
    <w:tmpl w:val="16CAA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47A1"/>
    <w:multiLevelType w:val="hybridMultilevel"/>
    <w:tmpl w:val="DB249FA6"/>
    <w:lvl w:ilvl="0" w:tplc="7B5A8BF6">
      <w:start w:val="1"/>
      <w:numFmt w:val="bullet"/>
      <w:lvlText w:val="-"/>
      <w:lvlJc w:val="left"/>
      <w:pPr>
        <w:ind w:left="1353" w:hanging="360"/>
      </w:pPr>
      <w:rPr>
        <w:rFonts w:ascii="Segoe UI Light" w:eastAsia="Times New Roman" w:hAnsi="Segoe U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C1537"/>
    <w:multiLevelType w:val="multilevel"/>
    <w:tmpl w:val="2F9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16331"/>
    <w:multiLevelType w:val="hybridMultilevel"/>
    <w:tmpl w:val="121AE01C"/>
    <w:lvl w:ilvl="0" w:tplc="F392B03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14C33"/>
    <w:multiLevelType w:val="hybridMultilevel"/>
    <w:tmpl w:val="1C28AE84"/>
    <w:lvl w:ilvl="0" w:tplc="03B6D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B04C6"/>
    <w:multiLevelType w:val="hybridMultilevel"/>
    <w:tmpl w:val="C812F88E"/>
    <w:lvl w:ilvl="0" w:tplc="A20ACE4C">
      <w:numFmt w:val="bullet"/>
      <w:lvlText w:val="-"/>
      <w:lvlJc w:val="left"/>
      <w:pPr>
        <w:tabs>
          <w:tab w:val="num" w:pos="951"/>
        </w:tabs>
        <w:ind w:left="951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3">
    <w:nsid w:val="2EF2492A"/>
    <w:multiLevelType w:val="hybridMultilevel"/>
    <w:tmpl w:val="4316FB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D75D21"/>
    <w:multiLevelType w:val="hybridMultilevel"/>
    <w:tmpl w:val="FF445D80"/>
    <w:lvl w:ilvl="0" w:tplc="CE648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5DD3"/>
    <w:multiLevelType w:val="multilevel"/>
    <w:tmpl w:val="3F2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27CAB"/>
    <w:multiLevelType w:val="hybridMultilevel"/>
    <w:tmpl w:val="0DC227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84CA8"/>
    <w:multiLevelType w:val="hybridMultilevel"/>
    <w:tmpl w:val="229E5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B50B5"/>
    <w:multiLevelType w:val="hybridMultilevel"/>
    <w:tmpl w:val="E500E94C"/>
    <w:lvl w:ilvl="0" w:tplc="040C0005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19">
    <w:nsid w:val="4F5D66A1"/>
    <w:multiLevelType w:val="hybridMultilevel"/>
    <w:tmpl w:val="180C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F1CF0"/>
    <w:multiLevelType w:val="multilevel"/>
    <w:tmpl w:val="C7C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869D2"/>
    <w:multiLevelType w:val="hybridMultilevel"/>
    <w:tmpl w:val="CF2E97E6"/>
    <w:lvl w:ilvl="0" w:tplc="F8CAE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7AC5"/>
    <w:multiLevelType w:val="hybridMultilevel"/>
    <w:tmpl w:val="751AE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07777"/>
    <w:multiLevelType w:val="multilevel"/>
    <w:tmpl w:val="CF4A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F3422"/>
    <w:multiLevelType w:val="multilevel"/>
    <w:tmpl w:val="97C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D77B1"/>
    <w:multiLevelType w:val="hybridMultilevel"/>
    <w:tmpl w:val="31FE62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2E38"/>
    <w:multiLevelType w:val="hybridMultilevel"/>
    <w:tmpl w:val="322AF274"/>
    <w:lvl w:ilvl="0" w:tplc="46B04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05547"/>
    <w:multiLevelType w:val="hybridMultilevel"/>
    <w:tmpl w:val="A43289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36CE8"/>
    <w:multiLevelType w:val="hybridMultilevel"/>
    <w:tmpl w:val="7FB0EF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810E9"/>
    <w:multiLevelType w:val="hybridMultilevel"/>
    <w:tmpl w:val="D2884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10721"/>
    <w:multiLevelType w:val="hybridMultilevel"/>
    <w:tmpl w:val="603EBFC0"/>
    <w:lvl w:ilvl="0" w:tplc="B0A07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A73"/>
    <w:multiLevelType w:val="hybridMultilevel"/>
    <w:tmpl w:val="96582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41793"/>
    <w:multiLevelType w:val="hybridMultilevel"/>
    <w:tmpl w:val="3614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52090"/>
    <w:multiLevelType w:val="hybridMultilevel"/>
    <w:tmpl w:val="F0E897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75537"/>
    <w:multiLevelType w:val="hybridMultilevel"/>
    <w:tmpl w:val="E70A072A"/>
    <w:lvl w:ilvl="0" w:tplc="D32CF4E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27"/>
  </w:num>
  <w:num w:numId="11">
    <w:abstractNumId w:val="2"/>
  </w:num>
  <w:num w:numId="12">
    <w:abstractNumId w:val="22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0"/>
  </w:num>
  <w:num w:numId="21">
    <w:abstractNumId w:val="3"/>
  </w:num>
  <w:num w:numId="22">
    <w:abstractNumId w:val="13"/>
  </w:num>
  <w:num w:numId="23">
    <w:abstractNumId w:val="19"/>
  </w:num>
  <w:num w:numId="24">
    <w:abstractNumId w:val="16"/>
  </w:num>
  <w:num w:numId="25">
    <w:abstractNumId w:val="29"/>
  </w:num>
  <w:num w:numId="26">
    <w:abstractNumId w:val="31"/>
  </w:num>
  <w:num w:numId="27">
    <w:abstractNumId w:val="33"/>
  </w:num>
  <w:num w:numId="28">
    <w:abstractNumId w:val="6"/>
  </w:num>
  <w:num w:numId="29">
    <w:abstractNumId w:val="4"/>
  </w:num>
  <w:num w:numId="30">
    <w:abstractNumId w:val="20"/>
  </w:num>
  <w:num w:numId="31">
    <w:abstractNumId w:val="24"/>
  </w:num>
  <w:num w:numId="32">
    <w:abstractNumId w:val="23"/>
  </w:num>
  <w:num w:numId="33">
    <w:abstractNumId w:val="15"/>
  </w:num>
  <w:num w:numId="34">
    <w:abstractNumId w:val="14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E0C5E"/>
    <w:rsid w:val="000220D5"/>
    <w:rsid w:val="00022CAB"/>
    <w:rsid w:val="00023FF6"/>
    <w:rsid w:val="00034C83"/>
    <w:rsid w:val="000353B8"/>
    <w:rsid w:val="00041455"/>
    <w:rsid w:val="000456BD"/>
    <w:rsid w:val="000472CE"/>
    <w:rsid w:val="00060A8A"/>
    <w:rsid w:val="00064554"/>
    <w:rsid w:val="00065020"/>
    <w:rsid w:val="0006597B"/>
    <w:rsid w:val="000732C0"/>
    <w:rsid w:val="000873BA"/>
    <w:rsid w:val="000902A8"/>
    <w:rsid w:val="000914B7"/>
    <w:rsid w:val="000A3314"/>
    <w:rsid w:val="000A7006"/>
    <w:rsid w:val="000C4A11"/>
    <w:rsid w:val="000D74E0"/>
    <w:rsid w:val="000E1441"/>
    <w:rsid w:val="000E550A"/>
    <w:rsid w:val="000E5FCE"/>
    <w:rsid w:val="000F1219"/>
    <w:rsid w:val="00100780"/>
    <w:rsid w:val="00106F7C"/>
    <w:rsid w:val="00120ACA"/>
    <w:rsid w:val="00120E7E"/>
    <w:rsid w:val="00124B6E"/>
    <w:rsid w:val="00127AF3"/>
    <w:rsid w:val="00137B1B"/>
    <w:rsid w:val="0015082F"/>
    <w:rsid w:val="001536BA"/>
    <w:rsid w:val="00160E76"/>
    <w:rsid w:val="00161620"/>
    <w:rsid w:val="00164293"/>
    <w:rsid w:val="00173CE7"/>
    <w:rsid w:val="00182A6E"/>
    <w:rsid w:val="001957E4"/>
    <w:rsid w:val="001B07F4"/>
    <w:rsid w:val="001B521D"/>
    <w:rsid w:val="001C0D45"/>
    <w:rsid w:val="001C314D"/>
    <w:rsid w:val="001C5434"/>
    <w:rsid w:val="001D44C3"/>
    <w:rsid w:val="001D5ADF"/>
    <w:rsid w:val="001F000D"/>
    <w:rsid w:val="001F06BC"/>
    <w:rsid w:val="002005DC"/>
    <w:rsid w:val="00202CC4"/>
    <w:rsid w:val="00224F83"/>
    <w:rsid w:val="0022657F"/>
    <w:rsid w:val="0022686A"/>
    <w:rsid w:val="002304BB"/>
    <w:rsid w:val="00232237"/>
    <w:rsid w:val="00232D31"/>
    <w:rsid w:val="0023717B"/>
    <w:rsid w:val="0024136C"/>
    <w:rsid w:val="002546A8"/>
    <w:rsid w:val="00264AB4"/>
    <w:rsid w:val="002659E8"/>
    <w:rsid w:val="00273379"/>
    <w:rsid w:val="00275A43"/>
    <w:rsid w:val="0029095C"/>
    <w:rsid w:val="002A3222"/>
    <w:rsid w:val="002A4266"/>
    <w:rsid w:val="002A4D21"/>
    <w:rsid w:val="002A4F8A"/>
    <w:rsid w:val="002A5D11"/>
    <w:rsid w:val="002B0A9F"/>
    <w:rsid w:val="002B0C63"/>
    <w:rsid w:val="002B3340"/>
    <w:rsid w:val="002B57DE"/>
    <w:rsid w:val="002B7383"/>
    <w:rsid w:val="002C3358"/>
    <w:rsid w:val="002C6B73"/>
    <w:rsid w:val="002D2C19"/>
    <w:rsid w:val="002D3FED"/>
    <w:rsid w:val="002E5978"/>
    <w:rsid w:val="002F10F1"/>
    <w:rsid w:val="002F3814"/>
    <w:rsid w:val="002F614B"/>
    <w:rsid w:val="002F7C57"/>
    <w:rsid w:val="00304F68"/>
    <w:rsid w:val="00322078"/>
    <w:rsid w:val="00331D57"/>
    <w:rsid w:val="0033463B"/>
    <w:rsid w:val="0034525A"/>
    <w:rsid w:val="00350596"/>
    <w:rsid w:val="00352424"/>
    <w:rsid w:val="00354767"/>
    <w:rsid w:val="00360C5D"/>
    <w:rsid w:val="00373812"/>
    <w:rsid w:val="003800CD"/>
    <w:rsid w:val="00384A0D"/>
    <w:rsid w:val="003A0DDE"/>
    <w:rsid w:val="003A10BC"/>
    <w:rsid w:val="003A3D5C"/>
    <w:rsid w:val="003A5213"/>
    <w:rsid w:val="003A55A1"/>
    <w:rsid w:val="003A7370"/>
    <w:rsid w:val="003B0B3A"/>
    <w:rsid w:val="003B3375"/>
    <w:rsid w:val="003B6724"/>
    <w:rsid w:val="003C0488"/>
    <w:rsid w:val="003C0560"/>
    <w:rsid w:val="003D22F0"/>
    <w:rsid w:val="003D4DEE"/>
    <w:rsid w:val="003D6BFA"/>
    <w:rsid w:val="003E21D4"/>
    <w:rsid w:val="003E49B6"/>
    <w:rsid w:val="003E4DF1"/>
    <w:rsid w:val="003E5488"/>
    <w:rsid w:val="003F0F4B"/>
    <w:rsid w:val="003F36D4"/>
    <w:rsid w:val="003F4D19"/>
    <w:rsid w:val="003F6C02"/>
    <w:rsid w:val="003F7AE2"/>
    <w:rsid w:val="004005EF"/>
    <w:rsid w:val="00402CBA"/>
    <w:rsid w:val="00416221"/>
    <w:rsid w:val="004163B1"/>
    <w:rsid w:val="00421276"/>
    <w:rsid w:val="004239BF"/>
    <w:rsid w:val="0043101B"/>
    <w:rsid w:val="00432033"/>
    <w:rsid w:val="00433E21"/>
    <w:rsid w:val="00434855"/>
    <w:rsid w:val="00440092"/>
    <w:rsid w:val="00440549"/>
    <w:rsid w:val="004518D5"/>
    <w:rsid w:val="004656D6"/>
    <w:rsid w:val="0046625C"/>
    <w:rsid w:val="00472933"/>
    <w:rsid w:val="00473E92"/>
    <w:rsid w:val="004905F9"/>
    <w:rsid w:val="004A0E8D"/>
    <w:rsid w:val="004B40AF"/>
    <w:rsid w:val="004B5DE7"/>
    <w:rsid w:val="004C133F"/>
    <w:rsid w:val="004C371E"/>
    <w:rsid w:val="004C4591"/>
    <w:rsid w:val="004C58E9"/>
    <w:rsid w:val="004D04FA"/>
    <w:rsid w:val="004D7806"/>
    <w:rsid w:val="004E005F"/>
    <w:rsid w:val="00502BE7"/>
    <w:rsid w:val="00510C2F"/>
    <w:rsid w:val="00512226"/>
    <w:rsid w:val="00514D6B"/>
    <w:rsid w:val="00516FCD"/>
    <w:rsid w:val="00522EF3"/>
    <w:rsid w:val="0052570F"/>
    <w:rsid w:val="00525ECF"/>
    <w:rsid w:val="00535E5C"/>
    <w:rsid w:val="00542391"/>
    <w:rsid w:val="00561534"/>
    <w:rsid w:val="00565F71"/>
    <w:rsid w:val="0057176F"/>
    <w:rsid w:val="00572064"/>
    <w:rsid w:val="00572CCD"/>
    <w:rsid w:val="005733B4"/>
    <w:rsid w:val="00582445"/>
    <w:rsid w:val="00584ACF"/>
    <w:rsid w:val="005940F1"/>
    <w:rsid w:val="005A356C"/>
    <w:rsid w:val="005B350C"/>
    <w:rsid w:val="005C2080"/>
    <w:rsid w:val="005C2C09"/>
    <w:rsid w:val="005C66C1"/>
    <w:rsid w:val="005C7A43"/>
    <w:rsid w:val="005F6334"/>
    <w:rsid w:val="005F6A7C"/>
    <w:rsid w:val="005F7D63"/>
    <w:rsid w:val="006068AB"/>
    <w:rsid w:val="00621E87"/>
    <w:rsid w:val="00627451"/>
    <w:rsid w:val="00634C9B"/>
    <w:rsid w:val="00643502"/>
    <w:rsid w:val="00646A08"/>
    <w:rsid w:val="00652495"/>
    <w:rsid w:val="00654B33"/>
    <w:rsid w:val="006715BC"/>
    <w:rsid w:val="0067223C"/>
    <w:rsid w:val="006845A3"/>
    <w:rsid w:val="00687C7D"/>
    <w:rsid w:val="00690657"/>
    <w:rsid w:val="0069420C"/>
    <w:rsid w:val="006A29B0"/>
    <w:rsid w:val="006A2F05"/>
    <w:rsid w:val="006B394D"/>
    <w:rsid w:val="006B50AA"/>
    <w:rsid w:val="006C0F8D"/>
    <w:rsid w:val="006C0FAD"/>
    <w:rsid w:val="006D15A2"/>
    <w:rsid w:val="006E3A63"/>
    <w:rsid w:val="006F66F4"/>
    <w:rsid w:val="00702929"/>
    <w:rsid w:val="00702BFF"/>
    <w:rsid w:val="007074B7"/>
    <w:rsid w:val="00720D99"/>
    <w:rsid w:val="00725A73"/>
    <w:rsid w:val="007267F6"/>
    <w:rsid w:val="00727DCA"/>
    <w:rsid w:val="007417A7"/>
    <w:rsid w:val="00747176"/>
    <w:rsid w:val="00747D54"/>
    <w:rsid w:val="00771641"/>
    <w:rsid w:val="00777F9E"/>
    <w:rsid w:val="00784974"/>
    <w:rsid w:val="00785F02"/>
    <w:rsid w:val="00797E50"/>
    <w:rsid w:val="007B5FB9"/>
    <w:rsid w:val="007C62C5"/>
    <w:rsid w:val="007C6B02"/>
    <w:rsid w:val="007D166F"/>
    <w:rsid w:val="007D321C"/>
    <w:rsid w:val="007E5FBC"/>
    <w:rsid w:val="007F2683"/>
    <w:rsid w:val="007F4212"/>
    <w:rsid w:val="008058BC"/>
    <w:rsid w:val="008169DB"/>
    <w:rsid w:val="00816CFE"/>
    <w:rsid w:val="00827D40"/>
    <w:rsid w:val="008337B2"/>
    <w:rsid w:val="008451EB"/>
    <w:rsid w:val="00857BB9"/>
    <w:rsid w:val="008647E2"/>
    <w:rsid w:val="008651EB"/>
    <w:rsid w:val="0087110E"/>
    <w:rsid w:val="00873C76"/>
    <w:rsid w:val="00876620"/>
    <w:rsid w:val="008850AE"/>
    <w:rsid w:val="00886262"/>
    <w:rsid w:val="00886B30"/>
    <w:rsid w:val="00896D8D"/>
    <w:rsid w:val="0089752B"/>
    <w:rsid w:val="008C1106"/>
    <w:rsid w:val="008C12BA"/>
    <w:rsid w:val="008D0164"/>
    <w:rsid w:val="008D0291"/>
    <w:rsid w:val="008D2E74"/>
    <w:rsid w:val="008D55D7"/>
    <w:rsid w:val="008D7DB1"/>
    <w:rsid w:val="008E29B9"/>
    <w:rsid w:val="008E3F8C"/>
    <w:rsid w:val="008E5804"/>
    <w:rsid w:val="00910FF9"/>
    <w:rsid w:val="00911244"/>
    <w:rsid w:val="009145C4"/>
    <w:rsid w:val="00917B1F"/>
    <w:rsid w:val="0093009F"/>
    <w:rsid w:val="00930F55"/>
    <w:rsid w:val="00931A35"/>
    <w:rsid w:val="009347EC"/>
    <w:rsid w:val="0094553D"/>
    <w:rsid w:val="00947FE7"/>
    <w:rsid w:val="00952EC4"/>
    <w:rsid w:val="00955859"/>
    <w:rsid w:val="00955881"/>
    <w:rsid w:val="009575F3"/>
    <w:rsid w:val="00963E95"/>
    <w:rsid w:val="009669CA"/>
    <w:rsid w:val="00967CD7"/>
    <w:rsid w:val="00970113"/>
    <w:rsid w:val="00970BB5"/>
    <w:rsid w:val="00973B2C"/>
    <w:rsid w:val="0097720D"/>
    <w:rsid w:val="00983366"/>
    <w:rsid w:val="00983ED2"/>
    <w:rsid w:val="009858C6"/>
    <w:rsid w:val="009915FB"/>
    <w:rsid w:val="0099251B"/>
    <w:rsid w:val="0099589A"/>
    <w:rsid w:val="009A10BF"/>
    <w:rsid w:val="009A6D7C"/>
    <w:rsid w:val="009B1A7B"/>
    <w:rsid w:val="009B5284"/>
    <w:rsid w:val="009C2C68"/>
    <w:rsid w:val="009E0C5E"/>
    <w:rsid w:val="009E41F3"/>
    <w:rsid w:val="009F342A"/>
    <w:rsid w:val="009F3C23"/>
    <w:rsid w:val="009F5A85"/>
    <w:rsid w:val="00A02550"/>
    <w:rsid w:val="00A11A04"/>
    <w:rsid w:val="00A12E04"/>
    <w:rsid w:val="00A1649A"/>
    <w:rsid w:val="00A4454B"/>
    <w:rsid w:val="00A47905"/>
    <w:rsid w:val="00A47BFD"/>
    <w:rsid w:val="00A47FF0"/>
    <w:rsid w:val="00A51306"/>
    <w:rsid w:val="00A54038"/>
    <w:rsid w:val="00A6115B"/>
    <w:rsid w:val="00A6123F"/>
    <w:rsid w:val="00A72792"/>
    <w:rsid w:val="00A76928"/>
    <w:rsid w:val="00A932B8"/>
    <w:rsid w:val="00AA7AF1"/>
    <w:rsid w:val="00AB4524"/>
    <w:rsid w:val="00AB576D"/>
    <w:rsid w:val="00AC1C56"/>
    <w:rsid w:val="00AC2900"/>
    <w:rsid w:val="00AC7C32"/>
    <w:rsid w:val="00AD41CB"/>
    <w:rsid w:val="00AD4A73"/>
    <w:rsid w:val="00B07CB5"/>
    <w:rsid w:val="00B07CEB"/>
    <w:rsid w:val="00B16D46"/>
    <w:rsid w:val="00B16DB0"/>
    <w:rsid w:val="00B179D2"/>
    <w:rsid w:val="00B21893"/>
    <w:rsid w:val="00B22DE9"/>
    <w:rsid w:val="00B30835"/>
    <w:rsid w:val="00B34864"/>
    <w:rsid w:val="00B35F9A"/>
    <w:rsid w:val="00B43A27"/>
    <w:rsid w:val="00B46677"/>
    <w:rsid w:val="00B53663"/>
    <w:rsid w:val="00B57AC4"/>
    <w:rsid w:val="00B60A5F"/>
    <w:rsid w:val="00B63636"/>
    <w:rsid w:val="00B64309"/>
    <w:rsid w:val="00B964D9"/>
    <w:rsid w:val="00BA1313"/>
    <w:rsid w:val="00BA231B"/>
    <w:rsid w:val="00BA495A"/>
    <w:rsid w:val="00BB6F50"/>
    <w:rsid w:val="00BC3B3D"/>
    <w:rsid w:val="00BC45A9"/>
    <w:rsid w:val="00BC599A"/>
    <w:rsid w:val="00BD0686"/>
    <w:rsid w:val="00BD594D"/>
    <w:rsid w:val="00BE715F"/>
    <w:rsid w:val="00BF669A"/>
    <w:rsid w:val="00C017DE"/>
    <w:rsid w:val="00C02765"/>
    <w:rsid w:val="00C03A75"/>
    <w:rsid w:val="00C04F7E"/>
    <w:rsid w:val="00C079FD"/>
    <w:rsid w:val="00C12D4D"/>
    <w:rsid w:val="00C13954"/>
    <w:rsid w:val="00C208DA"/>
    <w:rsid w:val="00C35A8E"/>
    <w:rsid w:val="00C4315B"/>
    <w:rsid w:val="00C451F4"/>
    <w:rsid w:val="00C467F6"/>
    <w:rsid w:val="00C46E9C"/>
    <w:rsid w:val="00C605B1"/>
    <w:rsid w:val="00C63D05"/>
    <w:rsid w:val="00C650A7"/>
    <w:rsid w:val="00C67D3A"/>
    <w:rsid w:val="00C70ADF"/>
    <w:rsid w:val="00C72829"/>
    <w:rsid w:val="00C76B56"/>
    <w:rsid w:val="00C76C1D"/>
    <w:rsid w:val="00C77332"/>
    <w:rsid w:val="00C80A44"/>
    <w:rsid w:val="00C84CD9"/>
    <w:rsid w:val="00C8604C"/>
    <w:rsid w:val="00C94233"/>
    <w:rsid w:val="00C9548A"/>
    <w:rsid w:val="00CA224B"/>
    <w:rsid w:val="00CA655D"/>
    <w:rsid w:val="00CB7FC5"/>
    <w:rsid w:val="00CC292D"/>
    <w:rsid w:val="00CD1C8C"/>
    <w:rsid w:val="00CD2189"/>
    <w:rsid w:val="00CD2957"/>
    <w:rsid w:val="00CD4289"/>
    <w:rsid w:val="00CD6820"/>
    <w:rsid w:val="00CF2840"/>
    <w:rsid w:val="00CF6C7D"/>
    <w:rsid w:val="00D027D1"/>
    <w:rsid w:val="00D065F2"/>
    <w:rsid w:val="00D133B0"/>
    <w:rsid w:val="00D13AD3"/>
    <w:rsid w:val="00D15400"/>
    <w:rsid w:val="00D203C2"/>
    <w:rsid w:val="00D30226"/>
    <w:rsid w:val="00D30569"/>
    <w:rsid w:val="00D323E5"/>
    <w:rsid w:val="00D3354E"/>
    <w:rsid w:val="00D413E6"/>
    <w:rsid w:val="00D413F4"/>
    <w:rsid w:val="00D54357"/>
    <w:rsid w:val="00D564C9"/>
    <w:rsid w:val="00D64E91"/>
    <w:rsid w:val="00D71262"/>
    <w:rsid w:val="00D77D3A"/>
    <w:rsid w:val="00D8799C"/>
    <w:rsid w:val="00D93656"/>
    <w:rsid w:val="00D944DC"/>
    <w:rsid w:val="00DB0A7C"/>
    <w:rsid w:val="00DB20CA"/>
    <w:rsid w:val="00DB76A1"/>
    <w:rsid w:val="00DC1E56"/>
    <w:rsid w:val="00DC32ED"/>
    <w:rsid w:val="00DC3641"/>
    <w:rsid w:val="00DD308A"/>
    <w:rsid w:val="00DD7349"/>
    <w:rsid w:val="00DE5F99"/>
    <w:rsid w:val="00DF2054"/>
    <w:rsid w:val="00DF2900"/>
    <w:rsid w:val="00DF5CE1"/>
    <w:rsid w:val="00DF6D08"/>
    <w:rsid w:val="00E10EB1"/>
    <w:rsid w:val="00E243D5"/>
    <w:rsid w:val="00E275E9"/>
    <w:rsid w:val="00E27D3C"/>
    <w:rsid w:val="00E32E04"/>
    <w:rsid w:val="00E4381F"/>
    <w:rsid w:val="00E46051"/>
    <w:rsid w:val="00E46DE0"/>
    <w:rsid w:val="00E52CF9"/>
    <w:rsid w:val="00E62667"/>
    <w:rsid w:val="00E74180"/>
    <w:rsid w:val="00E753BE"/>
    <w:rsid w:val="00E8429A"/>
    <w:rsid w:val="00E9084B"/>
    <w:rsid w:val="00E97C93"/>
    <w:rsid w:val="00EA4D36"/>
    <w:rsid w:val="00EA7890"/>
    <w:rsid w:val="00EB012E"/>
    <w:rsid w:val="00EB20E4"/>
    <w:rsid w:val="00EB65EA"/>
    <w:rsid w:val="00EC20D1"/>
    <w:rsid w:val="00EC694F"/>
    <w:rsid w:val="00ED286A"/>
    <w:rsid w:val="00ED3728"/>
    <w:rsid w:val="00EE2911"/>
    <w:rsid w:val="00EE4BA3"/>
    <w:rsid w:val="00EF1E32"/>
    <w:rsid w:val="00F06A03"/>
    <w:rsid w:val="00F12A56"/>
    <w:rsid w:val="00F1539F"/>
    <w:rsid w:val="00F156B6"/>
    <w:rsid w:val="00F1686D"/>
    <w:rsid w:val="00F32BBE"/>
    <w:rsid w:val="00F33112"/>
    <w:rsid w:val="00F34387"/>
    <w:rsid w:val="00F35230"/>
    <w:rsid w:val="00F40D05"/>
    <w:rsid w:val="00F52E1E"/>
    <w:rsid w:val="00F6037F"/>
    <w:rsid w:val="00F64C27"/>
    <w:rsid w:val="00F65498"/>
    <w:rsid w:val="00F66857"/>
    <w:rsid w:val="00F73EEB"/>
    <w:rsid w:val="00F773A6"/>
    <w:rsid w:val="00F85289"/>
    <w:rsid w:val="00FA0D96"/>
    <w:rsid w:val="00FA2191"/>
    <w:rsid w:val="00FA2904"/>
    <w:rsid w:val="00FA36F9"/>
    <w:rsid w:val="00FA3CF9"/>
    <w:rsid w:val="00FB244B"/>
    <w:rsid w:val="00FC6318"/>
    <w:rsid w:val="00FD0B26"/>
    <w:rsid w:val="00FD504F"/>
    <w:rsid w:val="00FD5BD0"/>
    <w:rsid w:val="00FE764D"/>
    <w:rsid w:val="00FF397A"/>
    <w:rsid w:val="00FF469C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DC3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D22F0"/>
    <w:pPr>
      <w:keepNext/>
      <w:suppressAutoHyphens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lang w:bidi="ar-T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4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6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6CFE"/>
  </w:style>
  <w:style w:type="paragraph" w:styleId="Pieddepage">
    <w:name w:val="footer"/>
    <w:basedOn w:val="Normal"/>
    <w:link w:val="PieddepageCar"/>
    <w:unhideWhenUsed/>
    <w:rsid w:val="00816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6CFE"/>
  </w:style>
  <w:style w:type="character" w:styleId="Lienhypertexte">
    <w:name w:val="Hyperlink"/>
    <w:basedOn w:val="Policepardfaut"/>
    <w:rsid w:val="008C12BA"/>
    <w:rPr>
      <w:color w:val="0000FF"/>
      <w:u w:val="single"/>
    </w:rPr>
  </w:style>
  <w:style w:type="paragraph" w:styleId="Rvision">
    <w:name w:val="Revision"/>
    <w:hidden/>
    <w:uiPriority w:val="99"/>
    <w:semiHidden/>
    <w:rsid w:val="00983ED2"/>
  </w:style>
  <w:style w:type="paragraph" w:styleId="Textedebulles">
    <w:name w:val="Balloon Text"/>
    <w:basedOn w:val="Normal"/>
    <w:link w:val="TextedebullesCar"/>
    <w:uiPriority w:val="99"/>
    <w:semiHidden/>
    <w:unhideWhenUsed/>
    <w:rsid w:val="00983E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ED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C32ED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bidi="ar-TN"/>
    </w:rPr>
  </w:style>
  <w:style w:type="character" w:customStyle="1" w:styleId="CorpsdetexteCar">
    <w:name w:val="Corps de texte Car"/>
    <w:basedOn w:val="Policepardfaut"/>
    <w:link w:val="Corpsdetexte"/>
    <w:rsid w:val="00DC32ED"/>
    <w:rPr>
      <w:sz w:val="24"/>
      <w:szCs w:val="24"/>
      <w:lang w:bidi="ar-TN"/>
    </w:rPr>
  </w:style>
  <w:style w:type="character" w:customStyle="1" w:styleId="Titre2Car">
    <w:name w:val="Titre 2 Car"/>
    <w:basedOn w:val="Policepardfaut"/>
    <w:link w:val="Titre2"/>
    <w:rsid w:val="003D22F0"/>
    <w:rPr>
      <w:rFonts w:ascii="Arial" w:hAnsi="Arial" w:cs="Arial"/>
      <w:b/>
      <w:bCs/>
      <w:lang w:bidi="ar-TN"/>
    </w:rPr>
  </w:style>
  <w:style w:type="character" w:customStyle="1" w:styleId="Titre1Car">
    <w:name w:val="Titre 1 Car"/>
    <w:basedOn w:val="Policepardfaut"/>
    <w:link w:val="Titre1"/>
    <w:uiPriority w:val="9"/>
    <w:rsid w:val="00DC36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5720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023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47E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E84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27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bc@tbc.tn" TargetMode="External"/><Relationship Id="rId1" Type="http://schemas.openxmlformats.org/officeDocument/2006/relationships/hyperlink" Target="http://www.ecopark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uda\Bureau\modele%20de%20lettre\modele%20lettre%20f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6FD4-BE41-486C-85D2-DE0767B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fi</Template>
  <TotalTime>49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F   FP 013/0	</vt:lpstr>
      </vt:variant>
      <vt:variant>
        <vt:i4>0</vt:i4>
      </vt:variant>
    </vt:vector>
  </HeadingPairs>
  <TitlesOfParts>
    <vt:vector size="1" baseType="lpstr">
      <vt:lpstr>F   FP 013/0</vt:lpstr>
    </vt:vector>
  </TitlesOfParts>
  <Company>Hewlett-Packard</Company>
  <LinksUpToDate>false</LinksUpToDate>
  <CharactersWithSpaces>2395</CharactersWithSpaces>
  <SharedDoc>false</SharedDoc>
  <HLinks>
    <vt:vector size="12" baseType="variant"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mailto:ecopark@ecopark.tn</vt:lpwstr>
      </vt:variant>
      <vt:variant>
        <vt:lpwstr/>
      </vt:variant>
      <vt:variant>
        <vt:i4>7340145</vt:i4>
      </vt:variant>
      <vt:variant>
        <vt:i4>0</vt:i4>
      </vt:variant>
      <vt:variant>
        <vt:i4>0</vt:i4>
      </vt:variant>
      <vt:variant>
        <vt:i4>5</vt:i4>
      </vt:variant>
      <vt:variant>
        <vt:lpwstr>http://www.ecopark.tn/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FP 013/0</dc:title>
  <dc:creator>med</dc:creator>
  <cp:lastModifiedBy>ECOPARK</cp:lastModifiedBy>
  <cp:revision>3</cp:revision>
  <cp:lastPrinted>2018-04-27T14:42:00Z</cp:lastPrinted>
  <dcterms:created xsi:type="dcterms:W3CDTF">2018-04-27T15:45:00Z</dcterms:created>
  <dcterms:modified xsi:type="dcterms:W3CDTF">2018-09-07T13:59:00Z</dcterms:modified>
</cp:coreProperties>
</file>